
<file path=[Content_Types].xml><?xml version="1.0" encoding="utf-8"?>
<Types xmlns="http://schemas.openxmlformats.org/package/2006/content-types">
  <Default Extension="png" ContentType="image/png"/>
  <Default Extension="xlsm" ContentType="application/vnd.ms-excel.sheet.macroEnabled.12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0404CE" w14:textId="56512CC0" w:rsidR="00461159" w:rsidRPr="008476C1" w:rsidRDefault="00461159" w:rsidP="008B464A">
      <w:pPr>
        <w:pStyle w:val="Heading1"/>
      </w:pPr>
      <w:r w:rsidRPr="003866CC">
        <w:t>Summary</w:t>
      </w:r>
    </w:p>
    <w:p w14:paraId="29C9EF49" w14:textId="7ABB30C1" w:rsidR="00B87592" w:rsidRDefault="002F6E82" w:rsidP="00461159">
      <w:pPr>
        <w:rPr>
          <w:rFonts w:eastAsiaTheme="minorHAnsi" w:cstheme="minorHAnsi"/>
          <w:szCs w:val="22"/>
          <w:lang w:val="en-GB"/>
        </w:rPr>
      </w:pPr>
      <w:r w:rsidRPr="00D40216">
        <w:rPr>
          <w:rFonts w:cstheme="minorHAnsi"/>
          <w:szCs w:val="22"/>
        </w:rPr>
        <w:t xml:space="preserve">In line with the </w:t>
      </w:r>
      <w:r w:rsidR="00BD408C">
        <w:rPr>
          <w:rFonts w:cstheme="minorHAnsi"/>
          <w:szCs w:val="22"/>
        </w:rPr>
        <w:t>P</w:t>
      </w:r>
      <w:r w:rsidRPr="00D40216">
        <w:rPr>
          <w:rFonts w:cstheme="minorHAnsi"/>
          <w:szCs w:val="22"/>
        </w:rPr>
        <w:t xml:space="preserve">roject </w:t>
      </w:r>
      <w:r w:rsidR="00BD408C">
        <w:rPr>
          <w:rFonts w:cstheme="minorHAnsi"/>
          <w:szCs w:val="22"/>
        </w:rPr>
        <w:t>P</w:t>
      </w:r>
      <w:r w:rsidRPr="00D40216">
        <w:rPr>
          <w:rFonts w:cstheme="minorHAnsi"/>
          <w:szCs w:val="22"/>
        </w:rPr>
        <w:t>lan</w:t>
      </w:r>
      <w:r w:rsidR="00BD408C">
        <w:rPr>
          <w:rFonts w:cstheme="minorHAnsi"/>
          <w:szCs w:val="22"/>
        </w:rPr>
        <w:t xml:space="preserve"> 05-01</w:t>
      </w:r>
      <w:r w:rsidRPr="00D40216">
        <w:rPr>
          <w:rFonts w:cstheme="minorHAnsi"/>
          <w:szCs w:val="22"/>
        </w:rPr>
        <w:t xml:space="preserve"> task B.</w:t>
      </w:r>
      <w:r w:rsidR="00B87592" w:rsidRPr="00D40216">
        <w:rPr>
          <w:rFonts w:cstheme="minorHAnsi"/>
          <w:szCs w:val="22"/>
        </w:rPr>
        <w:t>2</w:t>
      </w:r>
      <w:r w:rsidRPr="00D40216">
        <w:rPr>
          <w:rFonts w:cstheme="minorHAnsi"/>
          <w:szCs w:val="22"/>
        </w:rPr>
        <w:t xml:space="preserve"> </w:t>
      </w:r>
      <w:r w:rsidR="00B87592" w:rsidRPr="00D40216">
        <w:rPr>
          <w:rFonts w:cstheme="minorHAnsi"/>
          <w:szCs w:val="22"/>
        </w:rPr>
        <w:t>–</w:t>
      </w:r>
      <w:r w:rsidRPr="00D40216">
        <w:rPr>
          <w:rFonts w:cstheme="minorHAnsi"/>
          <w:szCs w:val="22"/>
        </w:rPr>
        <w:t xml:space="preserve"> </w:t>
      </w:r>
      <w:r w:rsidR="00B87592" w:rsidRPr="00D40216">
        <w:rPr>
          <w:rFonts w:cstheme="minorHAnsi"/>
          <w:szCs w:val="22"/>
        </w:rPr>
        <w:t>Criticality Assessment,</w:t>
      </w:r>
      <w:r w:rsidRPr="00D40216">
        <w:rPr>
          <w:rFonts w:cstheme="minorHAnsi"/>
          <w:szCs w:val="22"/>
        </w:rPr>
        <w:t xml:space="preserve"> this document </w:t>
      </w:r>
      <w:r w:rsidRPr="00D40216">
        <w:rPr>
          <w:rFonts w:eastAsiaTheme="minorHAnsi" w:cstheme="minorHAnsi"/>
          <w:szCs w:val="22"/>
          <w:lang w:val="en-GB"/>
        </w:rPr>
        <w:t xml:space="preserve">details the outcomes of </w:t>
      </w:r>
      <w:r w:rsidR="00B87592" w:rsidRPr="00D40216">
        <w:rPr>
          <w:rFonts w:eastAsiaTheme="minorHAnsi" w:cstheme="minorHAnsi"/>
          <w:szCs w:val="22"/>
          <w:lang w:val="en-GB"/>
        </w:rPr>
        <w:t xml:space="preserve">the criticality assignment and review for Raven and Giza Fayoum </w:t>
      </w:r>
      <w:r w:rsidR="000F2EA4">
        <w:rPr>
          <w:rFonts w:eastAsiaTheme="minorHAnsi" w:cstheme="minorHAnsi"/>
          <w:szCs w:val="22"/>
          <w:lang w:val="en-GB"/>
        </w:rPr>
        <w:t>equipment</w:t>
      </w:r>
      <w:r w:rsidR="000F2EA4" w:rsidRPr="00D40216">
        <w:rPr>
          <w:rFonts w:eastAsiaTheme="minorHAnsi" w:cstheme="minorHAnsi"/>
          <w:szCs w:val="22"/>
          <w:lang w:val="en-GB"/>
        </w:rPr>
        <w:t xml:space="preserve"> </w:t>
      </w:r>
      <w:r w:rsidR="00B87592" w:rsidRPr="00D40216">
        <w:rPr>
          <w:rFonts w:eastAsiaTheme="minorHAnsi" w:cstheme="minorHAnsi"/>
          <w:szCs w:val="22"/>
          <w:lang w:val="en-GB"/>
        </w:rPr>
        <w:t>tags in li</w:t>
      </w:r>
      <w:r w:rsidR="00D40216" w:rsidRPr="00D40216">
        <w:rPr>
          <w:rFonts w:eastAsiaTheme="minorHAnsi" w:cstheme="minorHAnsi"/>
          <w:szCs w:val="22"/>
          <w:lang w:val="en-GB"/>
        </w:rPr>
        <w:t>ne with the following procedure:</w:t>
      </w:r>
    </w:p>
    <w:p w14:paraId="7EDB42C0" w14:textId="01E491D9" w:rsidR="00BB0A11" w:rsidRDefault="008E3D73" w:rsidP="00C728AC">
      <w:pPr>
        <w:pStyle w:val="ListParagraph"/>
        <w:numPr>
          <w:ilvl w:val="0"/>
          <w:numId w:val="42"/>
        </w:numPr>
        <w:ind w:left="1080"/>
        <w:rPr>
          <w:rFonts w:asciiTheme="minorHAnsi" w:hAnsiTheme="minorHAnsi" w:cstheme="minorHAnsi"/>
        </w:rPr>
      </w:pPr>
      <w:bookmarkStart w:id="0" w:name="_Hlk500414140"/>
      <w:r w:rsidRPr="00D40216">
        <w:rPr>
          <w:rFonts w:asciiTheme="minorHAnsi" w:hAnsiTheme="minorHAnsi" w:cstheme="minorHAnsi"/>
        </w:rPr>
        <w:t xml:space="preserve">EG001-OP-PRO-00-3051 </w:t>
      </w:r>
      <w:bookmarkEnd w:id="0"/>
      <w:r w:rsidRPr="00D40216">
        <w:rPr>
          <w:rFonts w:asciiTheme="minorHAnsi" w:hAnsiTheme="minorHAnsi" w:cstheme="minorHAnsi"/>
        </w:rPr>
        <w:t>Rev A02 – WND Maintenance Build Criticality Assessment Decision Paper</w:t>
      </w:r>
    </w:p>
    <w:p w14:paraId="610DBD79" w14:textId="54B2EDA0" w:rsidR="00D40216" w:rsidRDefault="00D40216" w:rsidP="00C728AC">
      <w:pPr>
        <w:rPr>
          <w:rFonts w:ascii="Calibri" w:hAnsi="Calibri" w:cs="Calibri"/>
        </w:rPr>
      </w:pPr>
      <w:r w:rsidRPr="00D40216">
        <w:rPr>
          <w:rFonts w:eastAsiaTheme="minorHAnsi" w:cstheme="minorHAnsi"/>
          <w:szCs w:val="22"/>
        </w:rPr>
        <w:t xml:space="preserve">The above procedure was </w:t>
      </w:r>
      <w:r w:rsidR="00C728AC">
        <w:rPr>
          <w:rFonts w:eastAsiaTheme="minorHAnsi" w:cstheme="minorHAnsi"/>
          <w:szCs w:val="22"/>
        </w:rPr>
        <w:t>adapted</w:t>
      </w:r>
      <w:r w:rsidRPr="00D40216">
        <w:rPr>
          <w:rFonts w:eastAsiaTheme="minorHAnsi" w:cstheme="minorHAnsi"/>
          <w:szCs w:val="22"/>
        </w:rPr>
        <w:t xml:space="preserve"> following discussions with the WND team in </w:t>
      </w:r>
      <w:r w:rsidR="00A5189B">
        <w:rPr>
          <w:rFonts w:eastAsiaTheme="minorHAnsi" w:cstheme="minorHAnsi"/>
          <w:szCs w:val="22"/>
        </w:rPr>
        <w:t>response to</w:t>
      </w:r>
      <w:r w:rsidRPr="00D40216">
        <w:rPr>
          <w:rFonts w:eastAsiaTheme="minorHAnsi" w:cstheme="minorHAnsi"/>
          <w:szCs w:val="22"/>
        </w:rPr>
        <w:t xml:space="preserve"> initial criticality findings</w:t>
      </w:r>
      <w:r>
        <w:rPr>
          <w:rFonts w:eastAsiaTheme="minorHAnsi" w:cstheme="minorHAnsi"/>
          <w:szCs w:val="22"/>
        </w:rPr>
        <w:t xml:space="preserve">, as discussed further in section </w:t>
      </w:r>
      <w:r w:rsidR="001F658D">
        <w:rPr>
          <w:rFonts w:eastAsiaTheme="minorHAnsi" w:cstheme="minorHAnsi"/>
          <w:szCs w:val="22"/>
        </w:rPr>
        <w:t>3</w:t>
      </w:r>
      <w:r>
        <w:rPr>
          <w:rFonts w:eastAsiaTheme="minorHAnsi" w:cstheme="minorHAnsi"/>
          <w:szCs w:val="22"/>
        </w:rPr>
        <w:t xml:space="preserve">.1 below.  </w:t>
      </w:r>
      <w:r w:rsidRPr="00D40216">
        <w:rPr>
          <w:rFonts w:ascii="Calibri" w:hAnsi="Calibri" w:cs="Calibri"/>
        </w:rPr>
        <w:t>Initial criticalities were assigned by Add Energy following this</w:t>
      </w:r>
      <w:r w:rsidR="00C728AC">
        <w:rPr>
          <w:rFonts w:ascii="Calibri" w:hAnsi="Calibri" w:cs="Calibri"/>
        </w:rPr>
        <w:t xml:space="preserve"> modified</w:t>
      </w:r>
      <w:r w:rsidRPr="00D40216">
        <w:rPr>
          <w:rFonts w:ascii="Calibri" w:hAnsi="Calibri" w:cs="Calibri"/>
        </w:rPr>
        <w:t xml:space="preserve"> approach, prior to a multi discipline workshop where criticalities were agreed by BP appointed discipline engineers, or revised with justification.</w:t>
      </w:r>
    </w:p>
    <w:p w14:paraId="211D8DD0" w14:textId="77777777" w:rsidR="00C728AC" w:rsidRPr="00D40216" w:rsidRDefault="00C728AC" w:rsidP="00C728AC">
      <w:pPr>
        <w:ind w:left="720"/>
        <w:rPr>
          <w:rFonts w:ascii="Calibri" w:hAnsi="Calibri" w:cs="Calibri"/>
        </w:rPr>
      </w:pPr>
    </w:p>
    <w:p w14:paraId="70B13932" w14:textId="42920F5A" w:rsidR="00D40216" w:rsidRPr="00D40216" w:rsidRDefault="00D40216" w:rsidP="00C728AC">
      <w:pPr>
        <w:rPr>
          <w:rFonts w:ascii="Calibri" w:eastAsiaTheme="minorHAnsi" w:hAnsi="Calibri" w:cs="Calibri"/>
          <w:szCs w:val="22"/>
          <w:lang w:val="en-GB"/>
        </w:rPr>
      </w:pPr>
      <w:r w:rsidRPr="00D40216">
        <w:rPr>
          <w:rFonts w:ascii="Calibri" w:eastAsiaTheme="minorHAnsi" w:hAnsi="Calibri" w:cs="Calibri"/>
          <w:szCs w:val="22"/>
          <w:lang w:val="en-GB"/>
        </w:rPr>
        <w:t>Supporting documents used in the criticality assignment are as follows:</w:t>
      </w:r>
    </w:p>
    <w:p w14:paraId="6CFBF8E7" w14:textId="321B7A57" w:rsidR="00B87592" w:rsidRPr="00D40216" w:rsidRDefault="00B87592" w:rsidP="00C728AC">
      <w:pPr>
        <w:pStyle w:val="ListParagraph"/>
        <w:numPr>
          <w:ilvl w:val="0"/>
          <w:numId w:val="41"/>
        </w:numPr>
        <w:ind w:left="1080"/>
      </w:pPr>
      <w:r w:rsidRPr="00D40216">
        <w:t xml:space="preserve">GOO-RL-GLN-00002 – BP Guide – Functional Location Criticality </w:t>
      </w:r>
      <w:r w:rsidR="00D40216" w:rsidRPr="00D40216">
        <w:t>for SAP PM</w:t>
      </w:r>
    </w:p>
    <w:p w14:paraId="0E8610E0" w14:textId="73244BA2" w:rsidR="00BB0A11" w:rsidRDefault="008E3D73" w:rsidP="00C728AC">
      <w:pPr>
        <w:pStyle w:val="ListParagraph"/>
        <w:numPr>
          <w:ilvl w:val="0"/>
          <w:numId w:val="41"/>
        </w:numPr>
        <w:ind w:left="1080"/>
      </w:pPr>
      <w:r w:rsidRPr="00D40216">
        <w:t>BP-000030 – BP Policy – Risk Management</w:t>
      </w:r>
    </w:p>
    <w:p w14:paraId="5276889A" w14:textId="74BF47C5" w:rsidR="00E754D9" w:rsidRDefault="00E754D9" w:rsidP="00E754D9"/>
    <w:p w14:paraId="69313618" w14:textId="784FC3AF" w:rsidR="00E754D9" w:rsidRPr="00E754D9" w:rsidRDefault="00E754D9" w:rsidP="00E754D9">
      <w:pPr>
        <w:rPr>
          <w:rFonts w:cstheme="minorHAnsi"/>
        </w:rPr>
      </w:pPr>
      <w:r w:rsidRPr="00E754D9">
        <w:rPr>
          <w:rFonts w:cstheme="minorHAnsi"/>
        </w:rPr>
        <w:t xml:space="preserve">The criticality assignment process undertaken by Add Energy is </w:t>
      </w:r>
      <w:r w:rsidR="00C728AC">
        <w:rPr>
          <w:rFonts w:cstheme="minorHAnsi"/>
        </w:rPr>
        <w:t>guided by</w:t>
      </w:r>
      <w:r w:rsidRPr="00E754D9">
        <w:rPr>
          <w:rFonts w:cstheme="minorHAnsi"/>
        </w:rPr>
        <w:t xml:space="preserve"> the Reliability and Maintenance Self-Verification for Maintenance Builds requirements</w:t>
      </w:r>
      <w:r w:rsidR="00BD408C">
        <w:rPr>
          <w:rFonts w:cstheme="minorHAnsi"/>
        </w:rPr>
        <w:t xml:space="preserve"> </w:t>
      </w:r>
      <w:r w:rsidR="00BD408C">
        <w:rPr>
          <w:noProof/>
        </w:rPr>
        <w:t>WND-RMSV-MB000 Rev 3</w:t>
      </w:r>
      <w:r w:rsidR="00A812B4">
        <w:rPr>
          <w:rFonts w:cstheme="minorHAnsi"/>
        </w:rPr>
        <w:t>, as shown in Appendix A</w:t>
      </w:r>
      <w:r>
        <w:rPr>
          <w:rFonts w:cstheme="minorHAnsi"/>
        </w:rPr>
        <w:t>.</w:t>
      </w:r>
    </w:p>
    <w:p w14:paraId="541AA042" w14:textId="11D14CDD" w:rsidR="00737060" w:rsidRDefault="00737060" w:rsidP="00737060">
      <w:pPr>
        <w:rPr>
          <w:rFonts w:eastAsiaTheme="minorHAnsi"/>
        </w:rPr>
      </w:pPr>
    </w:p>
    <w:p w14:paraId="257E8717" w14:textId="14165280" w:rsidR="00737060" w:rsidRPr="00737060" w:rsidRDefault="00737060" w:rsidP="00737060">
      <w:pPr>
        <w:rPr>
          <w:rFonts w:eastAsiaTheme="minorHAnsi" w:cstheme="minorHAnsi"/>
        </w:rPr>
      </w:pPr>
      <w:r w:rsidRPr="00737060">
        <w:rPr>
          <w:rFonts w:eastAsiaTheme="minorHAnsi" w:cstheme="minorHAnsi"/>
        </w:rPr>
        <w:t>Criticality assignment is a key deliverable in the maintenance build, the completion of which allows for the assignment of maintenance, the validation of SCE/ECE registers, and the identification of Production Critical Equipment.</w:t>
      </w:r>
    </w:p>
    <w:p w14:paraId="6816921D" w14:textId="77777777" w:rsidR="0098020C" w:rsidRPr="00E84203" w:rsidRDefault="0098020C" w:rsidP="00461159">
      <w:pPr>
        <w:rPr>
          <w:rFonts w:cstheme="minorHAnsi"/>
        </w:rPr>
      </w:pPr>
    </w:p>
    <w:p w14:paraId="7F27B893" w14:textId="55152AF5" w:rsidR="003C289A" w:rsidRDefault="003B7814" w:rsidP="008B464A">
      <w:pPr>
        <w:pStyle w:val="Heading1"/>
      </w:pPr>
      <w:r w:rsidRPr="008B464A">
        <w:t>Basis</w:t>
      </w:r>
      <w:r>
        <w:t xml:space="preserve"> of Assignment</w:t>
      </w:r>
    </w:p>
    <w:p w14:paraId="1E7208F7" w14:textId="630FBC2C" w:rsidR="00842BEE" w:rsidRDefault="00BA0B83" w:rsidP="00842BEE">
      <w:pPr>
        <w:rPr>
          <w:rFonts w:cstheme="minorHAnsi"/>
        </w:rPr>
      </w:pPr>
      <w:r w:rsidRPr="00AD567F">
        <w:rPr>
          <w:rFonts w:cstheme="minorHAnsi"/>
        </w:rPr>
        <w:t>Of the 37,000 valid tags in the GFR hierarchy, 25,000 tags were to be assigned a criticality by Add Energy f</w:t>
      </w:r>
      <w:r w:rsidR="00842BEE" w:rsidRPr="00AD567F">
        <w:rPr>
          <w:rFonts w:cstheme="minorHAnsi"/>
        </w:rPr>
        <w:t>ollowing the WND Maintenance Build Criticality Assessment Decision Paper</w:t>
      </w:r>
      <w:r w:rsidRPr="00AD567F">
        <w:rPr>
          <w:rFonts w:cstheme="minorHAnsi"/>
        </w:rPr>
        <w:t xml:space="preserve"> procedure.  The </w:t>
      </w:r>
      <w:r w:rsidR="00A15228" w:rsidRPr="00AD567F">
        <w:rPr>
          <w:rFonts w:cstheme="minorHAnsi"/>
        </w:rPr>
        <w:t>remaining 12,000</w:t>
      </w:r>
      <w:r w:rsidRPr="00AD567F">
        <w:rPr>
          <w:rFonts w:cstheme="minorHAnsi"/>
        </w:rPr>
        <w:t xml:space="preserve"> tags consist of </w:t>
      </w:r>
      <w:r w:rsidR="00E96806">
        <w:rPr>
          <w:rFonts w:cstheme="minorHAnsi"/>
        </w:rPr>
        <w:t>Failure Code</w:t>
      </w:r>
      <w:r w:rsidRPr="00AD567F">
        <w:rPr>
          <w:rFonts w:cstheme="minorHAnsi"/>
        </w:rPr>
        <w:t>s identified as being only Integrity scope, and as such criticalities are to be assigned by the Integrity Engineer.</w:t>
      </w:r>
    </w:p>
    <w:p w14:paraId="1D7387C0" w14:textId="742B9DB3" w:rsidR="001F658D" w:rsidRDefault="001F658D" w:rsidP="00842BEE">
      <w:pPr>
        <w:rPr>
          <w:rFonts w:cstheme="minorHAnsi"/>
        </w:rPr>
      </w:pPr>
    </w:p>
    <w:p w14:paraId="484DCAC5" w14:textId="2C6B2B2B" w:rsidR="001F658D" w:rsidRPr="001F658D" w:rsidRDefault="001F658D" w:rsidP="008B464A">
      <w:pPr>
        <w:pStyle w:val="Heading1"/>
      </w:pPr>
      <w:r w:rsidRPr="001F658D">
        <w:t xml:space="preserve">Criticality Assignment </w:t>
      </w:r>
      <w:r w:rsidRPr="008B464A">
        <w:t>Procedure</w:t>
      </w:r>
    </w:p>
    <w:p w14:paraId="387E901E" w14:textId="4FE97EF0" w:rsidR="00921E6D" w:rsidRDefault="00C728AC" w:rsidP="00842BEE">
      <w:pPr>
        <w:rPr>
          <w:rFonts w:cstheme="minorHAnsi"/>
        </w:rPr>
      </w:pPr>
      <w:r>
        <w:rPr>
          <w:rFonts w:cstheme="minorHAnsi"/>
        </w:rPr>
        <w:t>E</w:t>
      </w:r>
      <w:r w:rsidR="001F658D">
        <w:rPr>
          <w:rFonts w:cstheme="minorHAnsi"/>
        </w:rPr>
        <w:t xml:space="preserve">ach functional location was assigned a criticality following a two-step procedure: </w:t>
      </w:r>
    </w:p>
    <w:p w14:paraId="4793185A" w14:textId="77777777" w:rsidR="006B35B2" w:rsidRDefault="006B35B2" w:rsidP="00842BEE">
      <w:pPr>
        <w:rPr>
          <w:rFonts w:cstheme="minorHAnsi"/>
        </w:rPr>
      </w:pPr>
    </w:p>
    <w:p w14:paraId="066B3D4C" w14:textId="4A8E2FDB" w:rsidR="00BA0B83" w:rsidRDefault="001F658D" w:rsidP="00921E6D">
      <w:pPr>
        <w:pStyle w:val="ListParagraph"/>
        <w:numPr>
          <w:ilvl w:val="0"/>
          <w:numId w:val="46"/>
        </w:numPr>
        <w:rPr>
          <w:rFonts w:asciiTheme="minorHAnsi" w:hAnsiTheme="minorHAnsi" w:cstheme="minorHAnsi"/>
        </w:rPr>
      </w:pPr>
      <w:r w:rsidRPr="00921E6D">
        <w:rPr>
          <w:rFonts w:asciiTheme="minorHAnsi" w:hAnsiTheme="minorHAnsi" w:cstheme="minorHAnsi"/>
        </w:rPr>
        <w:t xml:space="preserve">An initial criticality </w:t>
      </w:r>
      <w:r w:rsidR="00921E6D" w:rsidRPr="00921E6D">
        <w:rPr>
          <w:rFonts w:asciiTheme="minorHAnsi" w:hAnsiTheme="minorHAnsi" w:cstheme="minorHAnsi"/>
        </w:rPr>
        <w:t xml:space="preserve">for </w:t>
      </w:r>
      <w:r w:rsidR="00921E6D">
        <w:rPr>
          <w:rFonts w:asciiTheme="minorHAnsi" w:hAnsiTheme="minorHAnsi" w:cstheme="minorHAnsi"/>
        </w:rPr>
        <w:t>functional location</w:t>
      </w:r>
      <w:r w:rsidR="00921E6D" w:rsidRPr="00921E6D">
        <w:rPr>
          <w:rFonts w:asciiTheme="minorHAnsi" w:hAnsiTheme="minorHAnsi" w:cstheme="minorHAnsi"/>
        </w:rPr>
        <w:t xml:space="preserve"> </w:t>
      </w:r>
      <w:r w:rsidRPr="00921E6D">
        <w:rPr>
          <w:rFonts w:asciiTheme="minorHAnsi" w:hAnsiTheme="minorHAnsi" w:cstheme="minorHAnsi"/>
        </w:rPr>
        <w:t>was developed based on</w:t>
      </w:r>
      <w:r w:rsidR="00921E6D" w:rsidRPr="00921E6D">
        <w:rPr>
          <w:rFonts w:asciiTheme="minorHAnsi" w:hAnsiTheme="minorHAnsi" w:cstheme="minorHAnsi"/>
        </w:rPr>
        <w:t xml:space="preserve"> its system and failure code</w:t>
      </w:r>
      <w:r w:rsidR="00921E6D">
        <w:rPr>
          <w:rFonts w:asciiTheme="minorHAnsi" w:hAnsiTheme="minorHAnsi" w:cstheme="minorHAnsi"/>
        </w:rPr>
        <w:t>.</w:t>
      </w:r>
    </w:p>
    <w:p w14:paraId="4BCEB482" w14:textId="2500E84A" w:rsidR="00921E6D" w:rsidRDefault="00921E6D" w:rsidP="00921E6D">
      <w:pPr>
        <w:pStyle w:val="ListParagraph"/>
        <w:numPr>
          <w:ilvl w:val="0"/>
          <w:numId w:val="4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Initial criticalities were reviewed by ECOs in a workshop setting, and agreed or revised with justification.</w:t>
      </w:r>
    </w:p>
    <w:p w14:paraId="3D401724" w14:textId="290833AD" w:rsidR="00BA0B83" w:rsidRPr="00921E6D" w:rsidRDefault="001F658D" w:rsidP="008B464A">
      <w:pPr>
        <w:pStyle w:val="Heading2"/>
      </w:pPr>
      <w:r w:rsidRPr="00921E6D">
        <w:t>3</w:t>
      </w:r>
      <w:r w:rsidR="00AD567F" w:rsidRPr="00921E6D">
        <w:t>.1</w:t>
      </w:r>
      <w:r w:rsidR="00921E6D">
        <w:t xml:space="preserve"> –</w:t>
      </w:r>
      <w:r w:rsidR="00AD567F" w:rsidRPr="00921E6D">
        <w:t xml:space="preserve"> </w:t>
      </w:r>
      <w:r w:rsidR="00BA0B83" w:rsidRPr="00921E6D">
        <w:t xml:space="preserve">Initial Population </w:t>
      </w:r>
    </w:p>
    <w:p w14:paraId="43B01DF4" w14:textId="60B4D605" w:rsidR="009D68B8" w:rsidRDefault="00C07513" w:rsidP="00A15228">
      <w:pPr>
        <w:rPr>
          <w:rFonts w:cstheme="minorHAnsi"/>
        </w:rPr>
      </w:pPr>
      <w:r w:rsidRPr="00AD567F">
        <w:rPr>
          <w:rFonts w:cstheme="minorHAnsi"/>
        </w:rPr>
        <w:t xml:space="preserve">As each functional location inherently has both a system, and a </w:t>
      </w:r>
      <w:r w:rsidR="00E96806">
        <w:rPr>
          <w:rFonts w:cstheme="minorHAnsi"/>
        </w:rPr>
        <w:t>Failure Code</w:t>
      </w:r>
      <w:r w:rsidRPr="00AD567F">
        <w:rPr>
          <w:rFonts w:cstheme="minorHAnsi"/>
        </w:rPr>
        <w:t xml:space="preserve">, initial criticality was set at a system and </w:t>
      </w:r>
      <w:r w:rsidR="009D68B8">
        <w:rPr>
          <w:rFonts w:cstheme="minorHAnsi"/>
        </w:rPr>
        <w:t xml:space="preserve">failure code level, as outlined in </w:t>
      </w:r>
      <w:r w:rsidR="009D68B8" w:rsidRPr="009D68B8">
        <w:rPr>
          <w:rFonts w:cstheme="minorHAnsi"/>
        </w:rPr>
        <w:t>EG001-OP-PRO-00-3051</w:t>
      </w:r>
      <w:r w:rsidR="009D68B8">
        <w:rPr>
          <w:rFonts w:cstheme="minorHAnsi"/>
        </w:rPr>
        <w:t>.</w:t>
      </w:r>
      <w:r w:rsidR="009D68B8" w:rsidRPr="009D68B8">
        <w:rPr>
          <w:rFonts w:cstheme="minorHAnsi"/>
        </w:rPr>
        <w:t xml:space="preserve"> </w:t>
      </w:r>
      <w:r w:rsidR="009D68B8">
        <w:rPr>
          <w:rFonts w:cstheme="minorHAnsi"/>
        </w:rPr>
        <w:t xml:space="preserve"> </w:t>
      </w:r>
      <w:r w:rsidR="00C728AC">
        <w:rPr>
          <w:rFonts w:cstheme="minorHAnsi"/>
        </w:rPr>
        <w:t>Tables were defined for System and Failure C</w:t>
      </w:r>
      <w:r w:rsidR="00E96806">
        <w:rPr>
          <w:rFonts w:cstheme="minorHAnsi"/>
        </w:rPr>
        <w:t>ode criticalities</w:t>
      </w:r>
      <w:r w:rsidR="00C728AC">
        <w:rPr>
          <w:rFonts w:cstheme="minorHAnsi"/>
        </w:rPr>
        <w:t>.</w:t>
      </w:r>
      <w:r w:rsidR="00B75E61">
        <w:rPr>
          <w:rFonts w:cstheme="minorHAnsi"/>
        </w:rPr>
        <w:t xml:space="preserve">  This allow</w:t>
      </w:r>
      <w:r w:rsidR="00C728AC">
        <w:rPr>
          <w:rFonts w:cstheme="minorHAnsi"/>
        </w:rPr>
        <w:t>s</w:t>
      </w:r>
      <w:r w:rsidR="00B75E61">
        <w:rPr>
          <w:rFonts w:cstheme="minorHAnsi"/>
        </w:rPr>
        <w:t xml:space="preserve"> for a </w:t>
      </w:r>
      <w:r w:rsidR="00737060">
        <w:rPr>
          <w:rFonts w:cstheme="minorHAnsi"/>
        </w:rPr>
        <w:t>high-level</w:t>
      </w:r>
      <w:r w:rsidR="00B75E61">
        <w:rPr>
          <w:rFonts w:cstheme="minorHAnsi"/>
        </w:rPr>
        <w:t xml:space="preserve"> assign</w:t>
      </w:r>
      <w:r w:rsidR="009D68B8">
        <w:rPr>
          <w:rFonts w:cstheme="minorHAnsi"/>
        </w:rPr>
        <w:t>ment</w:t>
      </w:r>
      <w:r w:rsidR="00B75E61">
        <w:rPr>
          <w:rFonts w:cstheme="minorHAnsi"/>
        </w:rPr>
        <w:t xml:space="preserve"> without having to review each functional location individually, while still making use of key drivers for criticality. </w:t>
      </w:r>
      <w:r w:rsidRPr="00AD567F">
        <w:rPr>
          <w:rFonts w:cstheme="minorHAnsi"/>
        </w:rPr>
        <w:t xml:space="preserve"> </w:t>
      </w:r>
    </w:p>
    <w:p w14:paraId="1D4B20B5" w14:textId="77777777" w:rsidR="009D68B8" w:rsidRDefault="009D68B8" w:rsidP="00A15228">
      <w:pPr>
        <w:rPr>
          <w:rFonts w:cstheme="minorHAnsi"/>
        </w:rPr>
      </w:pPr>
    </w:p>
    <w:p w14:paraId="3B8D6CA1" w14:textId="663274E0" w:rsidR="00A15228" w:rsidRDefault="00C07513" w:rsidP="00A15228">
      <w:pPr>
        <w:rPr>
          <w:rFonts w:cstheme="minorHAnsi"/>
        </w:rPr>
      </w:pPr>
      <w:r w:rsidRPr="00AD567F">
        <w:rPr>
          <w:rFonts w:cstheme="minorHAnsi"/>
        </w:rPr>
        <w:t xml:space="preserve">Each system and failure code was assessed in the four </w:t>
      </w:r>
      <w:r w:rsidR="00A15228" w:rsidRPr="00AD567F">
        <w:rPr>
          <w:rFonts w:cstheme="minorHAnsi"/>
        </w:rPr>
        <w:t xml:space="preserve">risk </w:t>
      </w:r>
      <w:r w:rsidRPr="00AD567F">
        <w:rPr>
          <w:rFonts w:cstheme="minorHAnsi"/>
        </w:rPr>
        <w:t>categories</w:t>
      </w:r>
      <w:r w:rsidR="00A15228" w:rsidRPr="00AD567F">
        <w:rPr>
          <w:rFonts w:cstheme="minorHAnsi"/>
        </w:rPr>
        <w:t>, considering Safety, Environmental, Production and Business risk factors respectively.</w:t>
      </w:r>
      <w:r w:rsidRPr="00AD567F">
        <w:rPr>
          <w:rFonts w:cstheme="minorHAnsi"/>
        </w:rPr>
        <w:t xml:space="preserve"> </w:t>
      </w:r>
      <w:r w:rsidR="00A15228" w:rsidRPr="00AD567F">
        <w:rPr>
          <w:rFonts w:cstheme="minorHAnsi"/>
        </w:rPr>
        <w:t xml:space="preserve">This gave each system and failure code 4 alphanumeric impact levels in alignment with BP Risk Management Policy 000030.  Each category was translated into an A/B/C score using the matrix in Annex D of Functional Location Criticality for SAP PM. </w:t>
      </w:r>
    </w:p>
    <w:p w14:paraId="38BAAD43" w14:textId="77777777" w:rsidR="009D68B8" w:rsidRPr="00AD567F" w:rsidRDefault="009D68B8" w:rsidP="00A15228">
      <w:pPr>
        <w:rPr>
          <w:rFonts w:cstheme="minorHAnsi"/>
        </w:rPr>
      </w:pPr>
    </w:p>
    <w:p w14:paraId="53104BF8" w14:textId="428B5E7A" w:rsidR="009D68B8" w:rsidRDefault="00A15228" w:rsidP="00AD567F">
      <w:pPr>
        <w:rPr>
          <w:rFonts w:cstheme="minorHAnsi"/>
        </w:rPr>
      </w:pPr>
      <w:r w:rsidRPr="00AD567F">
        <w:rPr>
          <w:rFonts w:cstheme="minorHAnsi"/>
        </w:rPr>
        <w:t>As a</w:t>
      </w:r>
      <w:r w:rsidR="009D68B8">
        <w:rPr>
          <w:rFonts w:cstheme="minorHAnsi"/>
        </w:rPr>
        <w:t>n agreed deviation</w:t>
      </w:r>
      <w:r w:rsidRPr="00AD567F">
        <w:rPr>
          <w:rFonts w:cstheme="minorHAnsi"/>
        </w:rPr>
        <w:t xml:space="preserve"> to the original WND</w:t>
      </w:r>
      <w:r w:rsidR="00C07513" w:rsidRPr="00AD567F">
        <w:rPr>
          <w:rFonts w:cstheme="minorHAnsi"/>
        </w:rPr>
        <w:t xml:space="preserve"> procedure, a </w:t>
      </w:r>
      <w:r w:rsidRPr="00AD567F">
        <w:rPr>
          <w:rFonts w:cstheme="minorHAnsi"/>
        </w:rPr>
        <w:t>voting matrix</w:t>
      </w:r>
      <w:r w:rsidR="00C07513" w:rsidRPr="00AD567F">
        <w:rPr>
          <w:rFonts w:cstheme="minorHAnsi"/>
        </w:rPr>
        <w:t xml:space="preserve"> was</w:t>
      </w:r>
      <w:r w:rsidRPr="00AD567F">
        <w:rPr>
          <w:rFonts w:cstheme="minorHAnsi"/>
        </w:rPr>
        <w:t xml:space="preserve"> </w:t>
      </w:r>
      <w:r w:rsidR="003667E9">
        <w:rPr>
          <w:rFonts w:cstheme="minorHAnsi"/>
        </w:rPr>
        <w:t xml:space="preserve">then </w:t>
      </w:r>
      <w:r w:rsidRPr="00AD567F">
        <w:rPr>
          <w:rFonts w:cstheme="minorHAnsi"/>
        </w:rPr>
        <w:t xml:space="preserve">used </w:t>
      </w:r>
      <w:r w:rsidR="003667E9">
        <w:rPr>
          <w:rFonts w:cstheme="minorHAnsi"/>
        </w:rPr>
        <w:t xml:space="preserve">to combine System and </w:t>
      </w:r>
      <w:r w:rsidR="00E96806">
        <w:rPr>
          <w:rFonts w:cstheme="minorHAnsi"/>
        </w:rPr>
        <w:t>Failure Code</w:t>
      </w:r>
      <w:r w:rsidR="003667E9">
        <w:rPr>
          <w:rFonts w:cstheme="minorHAnsi"/>
        </w:rPr>
        <w:t xml:space="preserve"> for each tag.  T</w:t>
      </w:r>
      <w:r w:rsidRPr="00AD567F">
        <w:rPr>
          <w:rFonts w:cstheme="minorHAnsi"/>
        </w:rPr>
        <w:t xml:space="preserve">he </w:t>
      </w:r>
      <w:r w:rsidR="003667E9">
        <w:rPr>
          <w:rFonts w:cstheme="minorHAnsi"/>
        </w:rPr>
        <w:t xml:space="preserve">original </w:t>
      </w:r>
      <w:r w:rsidRPr="00AD567F">
        <w:rPr>
          <w:rFonts w:cstheme="minorHAnsi"/>
        </w:rPr>
        <w:t>‘highest wins’ approach de</w:t>
      </w:r>
      <w:r w:rsidR="00E43ECC">
        <w:rPr>
          <w:rFonts w:cstheme="minorHAnsi"/>
        </w:rPr>
        <w:t>fine</w:t>
      </w:r>
      <w:r w:rsidRPr="00AD567F">
        <w:rPr>
          <w:rFonts w:cstheme="minorHAnsi"/>
        </w:rPr>
        <w:t xml:space="preserve">d in </w:t>
      </w:r>
      <w:r w:rsidR="003667E9" w:rsidRPr="00D40216">
        <w:rPr>
          <w:rFonts w:cstheme="minorHAnsi"/>
        </w:rPr>
        <w:t xml:space="preserve">EG001-OP-PRO-00-3051 Rev </w:t>
      </w:r>
      <w:r w:rsidR="003667E9" w:rsidRPr="00D40216">
        <w:rPr>
          <w:rFonts w:cstheme="minorHAnsi"/>
        </w:rPr>
        <w:lastRenderedPageBreak/>
        <w:t>A02</w:t>
      </w:r>
      <w:r w:rsidRPr="00AD567F">
        <w:rPr>
          <w:rFonts w:cstheme="minorHAnsi"/>
        </w:rPr>
        <w:t xml:space="preserve">, </w:t>
      </w:r>
      <w:r w:rsidR="003667E9">
        <w:rPr>
          <w:rFonts w:cstheme="minorHAnsi"/>
        </w:rPr>
        <w:t>was found to cause</w:t>
      </w:r>
      <w:r w:rsidRPr="00AD567F">
        <w:rPr>
          <w:rFonts w:cstheme="minorHAnsi"/>
        </w:rPr>
        <w:t xml:space="preserve"> </w:t>
      </w:r>
      <w:r w:rsidR="009D68B8">
        <w:rPr>
          <w:rFonts w:cstheme="minorHAnsi"/>
        </w:rPr>
        <w:t>‘</w:t>
      </w:r>
      <w:r w:rsidRPr="00AD567F">
        <w:rPr>
          <w:rFonts w:cstheme="minorHAnsi"/>
        </w:rPr>
        <w:t>criticality inflation</w:t>
      </w:r>
      <w:r w:rsidR="009D68B8">
        <w:rPr>
          <w:rFonts w:cstheme="minorHAnsi"/>
        </w:rPr>
        <w:t>’, leaving most tags a</w:t>
      </w:r>
      <w:r w:rsidR="003667E9">
        <w:rPr>
          <w:rFonts w:cstheme="minorHAnsi"/>
        </w:rPr>
        <w:t>n</w:t>
      </w:r>
      <w:r w:rsidR="009D68B8">
        <w:rPr>
          <w:rFonts w:cstheme="minorHAnsi"/>
        </w:rPr>
        <w:t xml:space="preserve"> ‘A’</w:t>
      </w:r>
      <w:r w:rsidR="002B2192">
        <w:rPr>
          <w:rFonts w:cstheme="minorHAnsi"/>
        </w:rPr>
        <w:t xml:space="preserve"> or ‘B’ a</w:t>
      </w:r>
      <w:r w:rsidR="009D68B8">
        <w:rPr>
          <w:rFonts w:cstheme="minorHAnsi"/>
        </w:rPr>
        <w:t>fter the first pass</w:t>
      </w:r>
      <w:r w:rsidR="002B2192">
        <w:rPr>
          <w:rFonts w:cstheme="minorHAnsi"/>
        </w:rPr>
        <w:t>, with very few ‘C’ rated functional locations</w:t>
      </w:r>
      <w:r w:rsidR="0018593D">
        <w:rPr>
          <w:rFonts w:cstheme="minorHAnsi"/>
        </w:rPr>
        <w:t>. This</w:t>
      </w:r>
      <w:r w:rsidR="00E43ECC">
        <w:rPr>
          <w:rFonts w:cstheme="minorHAnsi"/>
        </w:rPr>
        <w:t xml:space="preserve"> was considered a poor starting point for the workshops</w:t>
      </w:r>
      <w:r w:rsidR="002B2192">
        <w:rPr>
          <w:rFonts w:cstheme="minorHAnsi"/>
        </w:rPr>
        <w:t>.</w:t>
      </w:r>
    </w:p>
    <w:p w14:paraId="4FF7011D" w14:textId="77777777" w:rsidR="003667E9" w:rsidRDefault="003667E9" w:rsidP="00AD567F">
      <w:pPr>
        <w:rPr>
          <w:rFonts w:cstheme="minorHAnsi"/>
        </w:rPr>
      </w:pPr>
    </w:p>
    <w:p w14:paraId="45857622" w14:textId="47C64A8B" w:rsidR="00AD567F" w:rsidRDefault="00AD567F" w:rsidP="00AD567F">
      <w:pPr>
        <w:rPr>
          <w:rFonts w:cstheme="minorHAnsi"/>
        </w:rPr>
      </w:pPr>
      <w:r w:rsidRPr="00AD567F">
        <w:rPr>
          <w:rFonts w:cstheme="minorHAnsi"/>
        </w:rPr>
        <w:t>The Failure Code and System criticalities for each of the four categories were voted using the matrix shown in</w:t>
      </w:r>
      <w:r w:rsidR="005468C7">
        <w:rPr>
          <w:rFonts w:cstheme="minorHAnsi"/>
        </w:rPr>
        <w:t xml:space="preserve"> </w:t>
      </w:r>
      <w:r w:rsidR="005468C7">
        <w:rPr>
          <w:rFonts w:cstheme="minorHAnsi"/>
        </w:rPr>
        <w:fldChar w:fldCharType="begin"/>
      </w:r>
      <w:r w:rsidR="005468C7">
        <w:rPr>
          <w:rFonts w:cstheme="minorHAnsi"/>
        </w:rPr>
        <w:instrText xml:space="preserve"> REF _Ref500409390 \h </w:instrText>
      </w:r>
      <w:r w:rsidR="005468C7">
        <w:rPr>
          <w:rFonts w:cstheme="minorHAnsi"/>
        </w:rPr>
      </w:r>
      <w:r w:rsidR="005468C7">
        <w:rPr>
          <w:rFonts w:cstheme="minorHAnsi"/>
        </w:rPr>
        <w:fldChar w:fldCharType="separate"/>
      </w:r>
      <w:r w:rsidR="00872223">
        <w:t xml:space="preserve">Figure </w:t>
      </w:r>
      <w:r w:rsidR="00872223">
        <w:rPr>
          <w:noProof/>
        </w:rPr>
        <w:t>1</w:t>
      </w:r>
      <w:r w:rsidR="005468C7">
        <w:rPr>
          <w:rFonts w:cstheme="minorHAnsi"/>
        </w:rPr>
        <w:fldChar w:fldCharType="end"/>
      </w:r>
      <w:r w:rsidR="00E96806">
        <w:rPr>
          <w:rFonts w:cstheme="minorHAnsi"/>
        </w:rPr>
        <w:t>,</w:t>
      </w:r>
      <w:r w:rsidRPr="00AD567F">
        <w:rPr>
          <w:rFonts w:cstheme="minorHAnsi"/>
        </w:rPr>
        <w:t xml:space="preserve"> with the highest combined criticality across the 4 categories being taken as the overall criticality for each system/failure code combination.</w:t>
      </w:r>
      <w:r w:rsidR="00B75E61">
        <w:rPr>
          <w:rFonts w:cstheme="minorHAnsi"/>
        </w:rPr>
        <w:t xml:space="preserve">  </w:t>
      </w:r>
      <w:r w:rsidRPr="00AD567F">
        <w:rPr>
          <w:rFonts w:cstheme="minorHAnsi"/>
        </w:rPr>
        <w:t xml:space="preserve">Each functional location then inherited </w:t>
      </w:r>
      <w:r>
        <w:rPr>
          <w:rFonts w:cstheme="minorHAnsi"/>
        </w:rPr>
        <w:t>a consolidated criticality based on its equipment type and the system it occupies.</w:t>
      </w:r>
    </w:p>
    <w:p w14:paraId="1447D678" w14:textId="77777777" w:rsidR="00A70D8B" w:rsidRDefault="00A70D8B" w:rsidP="00AD567F">
      <w:pPr>
        <w:rPr>
          <w:rFonts w:cstheme="minorHAnsi"/>
        </w:rPr>
      </w:pPr>
    </w:p>
    <w:p w14:paraId="430218D9" w14:textId="77777777" w:rsidR="00C53A7C" w:rsidRDefault="00A70D8B" w:rsidP="009D68B8">
      <w:pPr>
        <w:keepNext/>
        <w:jc w:val="center"/>
      </w:pPr>
      <w:r w:rsidRPr="00A15228">
        <w:rPr>
          <w:noProof/>
        </w:rPr>
        <w:drawing>
          <wp:inline distT="0" distB="0" distL="0" distR="0" wp14:anchorId="6E866C2D" wp14:editId="35F0F109">
            <wp:extent cx="3827925" cy="732533"/>
            <wp:effectExtent l="0" t="0" r="1270" b="0"/>
            <wp:docPr id="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6DBED01-8024-48E9-9865-B77F90F72C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6DBED01-8024-48E9-9865-B77F90F72C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7925" cy="73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2C6" w14:textId="2A8B8EB3" w:rsidR="00C53A7C" w:rsidRDefault="00C53A7C" w:rsidP="009D68B8">
      <w:pPr>
        <w:pStyle w:val="Caption"/>
        <w:jc w:val="center"/>
      </w:pPr>
      <w:bookmarkStart w:id="1" w:name="_Ref5004093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72223">
        <w:rPr>
          <w:noProof/>
        </w:rPr>
        <w:t>1</w:t>
      </w:r>
      <w:r>
        <w:fldChar w:fldCharType="end"/>
      </w:r>
      <w:bookmarkEnd w:id="1"/>
      <w:r>
        <w:t xml:space="preserve"> </w:t>
      </w:r>
      <w:r w:rsidRPr="0024093D">
        <w:t>System/Failure Code Voting Matrix</w:t>
      </w:r>
    </w:p>
    <w:p w14:paraId="340B07D0" w14:textId="1E10CCD1" w:rsidR="00B75E61" w:rsidRDefault="00B75E61" w:rsidP="00AD567F">
      <w:pPr>
        <w:rPr>
          <w:rFonts w:cstheme="minorHAnsi"/>
        </w:rPr>
      </w:pPr>
      <w:bookmarkStart w:id="2" w:name="_Ref500429139"/>
      <w:bookmarkEnd w:id="2"/>
    </w:p>
    <w:p w14:paraId="3C4135E0" w14:textId="034E28AC" w:rsidR="00B75E61" w:rsidRDefault="00B75E61" w:rsidP="00AD567F">
      <w:pPr>
        <w:rPr>
          <w:rFonts w:cstheme="minorHAnsi"/>
        </w:rPr>
      </w:pPr>
      <w:r>
        <w:rPr>
          <w:rFonts w:cstheme="minorHAnsi"/>
        </w:rPr>
        <w:t>A number of ‘Special Cases’ were identified whereby the criticality derived from the above procedure was overw</w:t>
      </w:r>
      <w:r w:rsidR="00A70D8B">
        <w:rPr>
          <w:rFonts w:cstheme="minorHAnsi"/>
        </w:rPr>
        <w:t>ritten due to factors not considered by the system/failure code approach:</w:t>
      </w:r>
    </w:p>
    <w:p w14:paraId="2BB857CB" w14:textId="0F2DFEAE" w:rsidR="00B75E61" w:rsidRDefault="00B75E61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Tags which have a shutdown function – A</w:t>
      </w:r>
    </w:p>
    <w:p w14:paraId="1B9D0B55" w14:textId="1FAFA030" w:rsidR="00B75E61" w:rsidRDefault="00B75E61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Fire &amp; Gas Detectors </w:t>
      </w:r>
      <w:r w:rsidR="00A70D8B">
        <w:rPr>
          <w:rFonts w:asciiTheme="minorHAnsi" w:hAnsiTheme="minorHAnsi" w:cstheme="minorHAnsi"/>
        </w:rPr>
        <w:t>–</w:t>
      </w:r>
      <w:r>
        <w:rPr>
          <w:rFonts w:asciiTheme="minorHAnsi" w:hAnsiTheme="minorHAnsi" w:cstheme="minorHAnsi"/>
        </w:rPr>
        <w:t xml:space="preserve"> A</w:t>
      </w:r>
    </w:p>
    <w:p w14:paraId="78DE77D7" w14:textId="5ED9CA03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SIL inputs/outputs – A</w:t>
      </w:r>
    </w:p>
    <w:p w14:paraId="500D22CD" w14:textId="75A15F50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Aircraft Warning Lights – A</w:t>
      </w:r>
    </w:p>
    <w:p w14:paraId="6F1EF2DD" w14:textId="49A9E11D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Essential Lighting – B</w:t>
      </w:r>
    </w:p>
    <w:p w14:paraId="0F11F60F" w14:textId="4D498773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Normal Lighting – C</w:t>
      </w:r>
    </w:p>
    <w:p w14:paraId="4697D622" w14:textId="362CF699" w:rsidR="00A70D8B" w:rsidRDefault="005468C7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PSVs – A on hydrocarbon systems, B on non-hydrocarbon systems</w:t>
      </w:r>
    </w:p>
    <w:p w14:paraId="75FD1CCD" w14:textId="59B7F2C0" w:rsidR="00E43ECC" w:rsidRPr="00E84203" w:rsidRDefault="00E43ECC" w:rsidP="00E43ECC">
      <w:pPr>
        <w:rPr>
          <w:rFonts w:cstheme="minorHAnsi"/>
        </w:rPr>
      </w:pPr>
    </w:p>
    <w:p w14:paraId="2F030248" w14:textId="4EF950C5" w:rsidR="008E3D73" w:rsidRDefault="008E3D73" w:rsidP="008E3D73">
      <w:r>
        <w:t>The ‘voted’ initial population</w:t>
      </w:r>
      <w:r w:rsidR="0018593D">
        <w:t xml:space="preserve"> with special cases processed</w:t>
      </w:r>
      <w:r>
        <w:t xml:space="preserve"> was used as the star</w:t>
      </w:r>
      <w:r w:rsidR="0059694A">
        <w:t xml:space="preserve">ting condition for the workshop, and is illustrated in </w:t>
      </w:r>
      <w:r w:rsidR="0059694A">
        <w:fldChar w:fldCharType="begin"/>
      </w:r>
      <w:r w:rsidR="0059694A">
        <w:instrText xml:space="preserve"> REF _Ref500489140 </w:instrText>
      </w:r>
      <w:r w:rsidR="0059694A">
        <w:fldChar w:fldCharType="separate"/>
      </w:r>
      <w:r w:rsidR="0059694A">
        <w:t xml:space="preserve">Figure </w:t>
      </w:r>
      <w:r w:rsidR="0059694A">
        <w:rPr>
          <w:noProof/>
        </w:rPr>
        <w:t>2</w:t>
      </w:r>
      <w:r w:rsidR="0059694A">
        <w:fldChar w:fldCharType="end"/>
      </w:r>
      <w:bookmarkStart w:id="3" w:name="_GoBack"/>
      <w:bookmarkEnd w:id="3"/>
    </w:p>
    <w:p w14:paraId="4323024B" w14:textId="77777777" w:rsidR="00872223" w:rsidRDefault="00872223" w:rsidP="008E3D73"/>
    <w:p w14:paraId="70C6C4F0" w14:textId="74680A50" w:rsidR="00872223" w:rsidRDefault="006F7E7E" w:rsidP="00872223">
      <w:pPr>
        <w:keepNext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5127C897" wp14:editId="258EE9E3">
            <wp:extent cx="2667000" cy="2924174"/>
            <wp:effectExtent l="0" t="0" r="0" b="10160"/>
            <wp:docPr id="131" name="Chart 131">
              <a:extLst xmlns:a="http://schemas.openxmlformats.org/drawingml/2006/main">
                <a:ext uri="{FF2B5EF4-FFF2-40B4-BE49-F238E27FC236}">
                  <a16:creationId xmlns:a16="http://schemas.microsoft.com/office/drawing/2014/main" id="{E83AAD5A-C903-4C6D-BDE3-9461C2AC040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4C0AC88B" w14:textId="10F4B4C0" w:rsidR="00872223" w:rsidRDefault="00872223" w:rsidP="00872223">
      <w:pPr>
        <w:pStyle w:val="Caption"/>
        <w:jc w:val="center"/>
      </w:pPr>
      <w:bookmarkStart w:id="4" w:name="_Ref5004891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4"/>
      <w:r>
        <w:t xml:space="preserve"> Initial population of equipment criticality pre-workshop</w:t>
      </w:r>
    </w:p>
    <w:p w14:paraId="79F41E64" w14:textId="136C9E99" w:rsidR="003F0995" w:rsidRPr="00921E6D" w:rsidRDefault="001F658D" w:rsidP="008B464A">
      <w:pPr>
        <w:pStyle w:val="Heading2"/>
      </w:pPr>
      <w:r w:rsidRPr="00921E6D">
        <w:t>3</w:t>
      </w:r>
      <w:r w:rsidR="00793C13" w:rsidRPr="00921E6D">
        <w:t>.2 – Workshop Process</w:t>
      </w:r>
    </w:p>
    <w:p w14:paraId="6E87DEF4" w14:textId="77777777" w:rsidR="006F7E7E" w:rsidRDefault="00D42E98" w:rsidP="00EB41CD">
      <w:pPr>
        <w:rPr>
          <w:rFonts w:ascii="Calibri" w:hAnsi="Calibri" w:cs="Calibri"/>
          <w:szCs w:val="22"/>
        </w:rPr>
      </w:pPr>
      <w:r w:rsidRPr="006F7EDB">
        <w:rPr>
          <w:rFonts w:ascii="Calibri" w:hAnsi="Calibri" w:cs="Calibri"/>
          <w:szCs w:val="22"/>
        </w:rPr>
        <w:t>The workshops were multi-discipline to en</w:t>
      </w:r>
      <w:r w:rsidR="006F7E7E">
        <w:rPr>
          <w:rFonts w:ascii="Calibri" w:hAnsi="Calibri" w:cs="Calibri"/>
          <w:szCs w:val="22"/>
        </w:rPr>
        <w:t xml:space="preserve">courage discussion between ECOs, as well as generating a common approach to equipment criticality determination. </w:t>
      </w:r>
      <w:r w:rsidRPr="006F7EDB">
        <w:rPr>
          <w:rFonts w:ascii="Calibri" w:hAnsi="Calibri" w:cs="Calibri"/>
          <w:szCs w:val="22"/>
        </w:rPr>
        <w:t xml:space="preserve"> </w:t>
      </w:r>
    </w:p>
    <w:p w14:paraId="1038F8C5" w14:textId="77777777" w:rsidR="006F7E7E" w:rsidRDefault="006F7E7E" w:rsidP="00EB41CD">
      <w:pPr>
        <w:rPr>
          <w:rFonts w:ascii="Calibri" w:hAnsi="Calibri" w:cs="Calibri"/>
          <w:szCs w:val="22"/>
        </w:rPr>
      </w:pPr>
    </w:p>
    <w:p w14:paraId="71B080A9" w14:textId="057FE8A9" w:rsidR="00B75E61" w:rsidRDefault="00B75E61" w:rsidP="00EB41CD">
      <w:pPr>
        <w:rPr>
          <w:rFonts w:ascii="Calibri" w:hAnsi="Calibri" w:cs="Calibri"/>
          <w:szCs w:val="22"/>
        </w:rPr>
      </w:pPr>
      <w:r w:rsidRPr="006F7EDB">
        <w:rPr>
          <w:rFonts w:ascii="Calibri" w:hAnsi="Calibri" w:cs="Calibri"/>
          <w:szCs w:val="22"/>
        </w:rPr>
        <w:t>Criticality was reviewed in the workshop on a system-by-system, failure code-by-failure code basis, allowing for rule sets to be developed which were subsequently applied across all applicable functional locations.</w:t>
      </w:r>
      <w:r w:rsidR="005468C7">
        <w:rPr>
          <w:rFonts w:ascii="Calibri" w:hAnsi="Calibri" w:cs="Calibri"/>
          <w:szCs w:val="22"/>
        </w:rPr>
        <w:t xml:space="preserve">  In some cases, these workshop rule-sets over-rode the </w:t>
      </w:r>
      <w:r w:rsidR="003F5FB8">
        <w:rPr>
          <w:rFonts w:ascii="Calibri" w:hAnsi="Calibri" w:cs="Calibri"/>
          <w:szCs w:val="22"/>
        </w:rPr>
        <w:t>‘</w:t>
      </w:r>
      <w:r w:rsidR="005468C7">
        <w:rPr>
          <w:rFonts w:ascii="Calibri" w:hAnsi="Calibri" w:cs="Calibri"/>
          <w:szCs w:val="22"/>
        </w:rPr>
        <w:t>special cases</w:t>
      </w:r>
      <w:r w:rsidR="003F5FB8">
        <w:rPr>
          <w:rFonts w:ascii="Calibri" w:hAnsi="Calibri" w:cs="Calibri"/>
          <w:szCs w:val="22"/>
        </w:rPr>
        <w:t>’</w:t>
      </w:r>
      <w:r w:rsidR="005468C7">
        <w:rPr>
          <w:rFonts w:ascii="Calibri" w:hAnsi="Calibri" w:cs="Calibri"/>
          <w:szCs w:val="22"/>
        </w:rPr>
        <w:t xml:space="preserve"> listed above.</w:t>
      </w:r>
      <w:r w:rsidR="00D42E98" w:rsidRPr="006F7EDB">
        <w:rPr>
          <w:rFonts w:ascii="Calibri" w:hAnsi="Calibri" w:cs="Calibri"/>
          <w:szCs w:val="22"/>
        </w:rPr>
        <w:t xml:space="preserve">  Systems were reviewed in order</w:t>
      </w:r>
      <w:r w:rsidR="00CB495E">
        <w:rPr>
          <w:rFonts w:ascii="Calibri" w:hAnsi="Calibri" w:cs="Calibri"/>
          <w:szCs w:val="22"/>
        </w:rPr>
        <w:t>,</w:t>
      </w:r>
      <w:r w:rsidR="00D42E98" w:rsidRPr="006F7EDB">
        <w:rPr>
          <w:rFonts w:ascii="Calibri" w:hAnsi="Calibri" w:cs="Calibri"/>
          <w:szCs w:val="22"/>
        </w:rPr>
        <w:t xml:space="preserve"> with the initial criticality for each tag in a system agreed upon, or revised based on the knowledge and experience of ECOs. </w:t>
      </w:r>
      <w:r w:rsidR="006F7EDB" w:rsidRPr="006F7EDB">
        <w:rPr>
          <w:rFonts w:ascii="Calibri" w:hAnsi="Calibri" w:cs="Calibri"/>
          <w:szCs w:val="22"/>
        </w:rPr>
        <w:t>Where ECOs disagreed with the initial criticality population provided by AE for a given tag, the justifications were recorded against that tag</w:t>
      </w:r>
      <w:r w:rsidR="00CB495E">
        <w:rPr>
          <w:rFonts w:ascii="Calibri" w:hAnsi="Calibri" w:cs="Calibri"/>
          <w:szCs w:val="22"/>
        </w:rPr>
        <w:t>.</w:t>
      </w:r>
      <w:r w:rsidR="006F7EDB" w:rsidRPr="006F7EDB">
        <w:rPr>
          <w:rFonts w:ascii="Calibri" w:hAnsi="Calibri" w:cs="Calibri"/>
          <w:szCs w:val="22"/>
        </w:rPr>
        <w:t xml:space="preserve"> </w:t>
      </w:r>
      <w:r w:rsidR="00CB495E">
        <w:rPr>
          <w:rFonts w:ascii="Calibri" w:hAnsi="Calibri" w:cs="Calibri"/>
          <w:szCs w:val="22"/>
        </w:rPr>
        <w:t xml:space="preserve">  A</w:t>
      </w:r>
      <w:r w:rsidR="003C2E6C">
        <w:rPr>
          <w:rFonts w:ascii="Calibri" w:hAnsi="Calibri" w:cs="Calibri"/>
          <w:szCs w:val="22"/>
        </w:rPr>
        <w:t xml:space="preserve"> ‘before’ and ‘after’ criticality was captured </w:t>
      </w:r>
      <w:r w:rsidR="00CB495E">
        <w:rPr>
          <w:rFonts w:ascii="Calibri" w:hAnsi="Calibri" w:cs="Calibri"/>
          <w:szCs w:val="22"/>
        </w:rPr>
        <w:t xml:space="preserve">for each </w:t>
      </w:r>
      <w:r w:rsidR="003C2E6C">
        <w:rPr>
          <w:rFonts w:ascii="Calibri" w:hAnsi="Calibri" w:cs="Calibri"/>
          <w:szCs w:val="22"/>
        </w:rPr>
        <w:t xml:space="preserve">to provide a </w:t>
      </w:r>
      <w:r w:rsidR="00CB495E">
        <w:rPr>
          <w:rFonts w:ascii="Calibri" w:hAnsi="Calibri" w:cs="Calibri"/>
          <w:szCs w:val="22"/>
        </w:rPr>
        <w:t xml:space="preserve">summary </w:t>
      </w:r>
      <w:r w:rsidR="003C2E6C">
        <w:rPr>
          <w:rFonts w:ascii="Calibri" w:hAnsi="Calibri" w:cs="Calibri"/>
          <w:szCs w:val="22"/>
        </w:rPr>
        <w:t>of changes.</w:t>
      </w:r>
    </w:p>
    <w:p w14:paraId="4B29E542" w14:textId="279AF431" w:rsidR="00CB495E" w:rsidRDefault="00CB495E" w:rsidP="00EB41CD">
      <w:pPr>
        <w:rPr>
          <w:rFonts w:ascii="Calibri" w:hAnsi="Calibri" w:cs="Calibri"/>
          <w:szCs w:val="22"/>
        </w:rPr>
      </w:pPr>
    </w:p>
    <w:p w14:paraId="7E96C048" w14:textId="555BB976" w:rsidR="00CB495E" w:rsidRDefault="00CF4945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>Guidelines</w:t>
      </w:r>
      <w:r w:rsidR="00CB495E">
        <w:rPr>
          <w:rFonts w:ascii="Calibri" w:hAnsi="Calibri" w:cs="Calibri"/>
          <w:szCs w:val="22"/>
        </w:rPr>
        <w:t xml:space="preserve"> determined and applied as the workshop progressed included:</w:t>
      </w:r>
    </w:p>
    <w:p w14:paraId="2524D57E" w14:textId="623582AE" w:rsidR="00CB495E" w:rsidRDefault="00CB495E" w:rsidP="00CB495E">
      <w:pPr>
        <w:pStyle w:val="ListParagraph"/>
        <w:numPr>
          <w:ilvl w:val="0"/>
          <w:numId w:val="47"/>
        </w:numPr>
      </w:pPr>
      <w:r>
        <w:t xml:space="preserve">All gauges </w:t>
      </w:r>
      <w:r w:rsidR="00CF4945">
        <w:t>w</w:t>
      </w:r>
      <w:r>
        <w:t>ould be C</w:t>
      </w:r>
    </w:p>
    <w:p w14:paraId="32CFE4C2" w14:textId="3006E653" w:rsidR="00CB495E" w:rsidRDefault="00CB495E" w:rsidP="00CB495E">
      <w:pPr>
        <w:pStyle w:val="ListParagraph"/>
        <w:numPr>
          <w:ilvl w:val="0"/>
          <w:numId w:val="47"/>
        </w:numPr>
      </w:pPr>
      <w:r w:rsidRPr="00CB495E">
        <w:t>Motors</w:t>
      </w:r>
      <w:r w:rsidR="0018593D">
        <w:t>, feeder cubicles etc</w:t>
      </w:r>
      <w:r w:rsidRPr="00CB495E">
        <w:t xml:space="preserve"> should align to their parent</w:t>
      </w:r>
      <w:r w:rsidR="0018593D">
        <w:t xml:space="preserve"> driven</w:t>
      </w:r>
      <w:r w:rsidRPr="00CB495E">
        <w:t xml:space="preserve"> equipment criticality (i.e. pump, fan, blower</w:t>
      </w:r>
      <w:r w:rsidR="00872223">
        <w:t xml:space="preserve">, </w:t>
      </w:r>
      <w:r w:rsidRPr="00CB495E">
        <w:t>etc)</w:t>
      </w:r>
    </w:p>
    <w:p w14:paraId="0E1A5EA3" w14:textId="1C4F8AF7" w:rsidR="00CB495E" w:rsidRDefault="00CB495E" w:rsidP="00CB495E">
      <w:pPr>
        <w:pStyle w:val="ListParagraph"/>
        <w:numPr>
          <w:ilvl w:val="0"/>
          <w:numId w:val="47"/>
        </w:numPr>
      </w:pPr>
      <w:r>
        <w:t>Hand valves should be C (unless defined as Safety Related Device (SRD))</w:t>
      </w:r>
    </w:p>
    <w:p w14:paraId="3292F4A2" w14:textId="54BC23A9" w:rsidR="00CF4945" w:rsidRDefault="00CF4945" w:rsidP="00CB495E">
      <w:pPr>
        <w:pStyle w:val="ListParagraph"/>
        <w:numPr>
          <w:ilvl w:val="0"/>
          <w:numId w:val="47"/>
        </w:numPr>
      </w:pPr>
      <w:r>
        <w:t>Blow down valves and associated equipment would be A</w:t>
      </w:r>
    </w:p>
    <w:p w14:paraId="41C2C311" w14:textId="7E2C9A95" w:rsidR="00CB495E" w:rsidRDefault="00CB495E" w:rsidP="00CB495E">
      <w:pPr>
        <w:pStyle w:val="ListParagraph"/>
        <w:numPr>
          <w:ilvl w:val="0"/>
          <w:numId w:val="47"/>
        </w:numPr>
      </w:pPr>
      <w:r>
        <w:t>Limit switches for open/closed indication should be C</w:t>
      </w:r>
    </w:p>
    <w:p w14:paraId="10334283" w14:textId="5FE129DC" w:rsidR="00CB495E" w:rsidRDefault="00CB495E" w:rsidP="00CF4945">
      <w:pPr>
        <w:pStyle w:val="ListParagraph"/>
        <w:numPr>
          <w:ilvl w:val="0"/>
          <w:numId w:val="47"/>
        </w:numPr>
      </w:pPr>
      <w:r>
        <w:t>All junction boxes should be C</w:t>
      </w:r>
    </w:p>
    <w:p w14:paraId="3402E169" w14:textId="251CCDB1" w:rsidR="00CB495E" w:rsidRDefault="00CB495E" w:rsidP="00CB495E">
      <w:pPr>
        <w:pStyle w:val="ListParagraph"/>
        <w:numPr>
          <w:ilvl w:val="0"/>
          <w:numId w:val="47"/>
        </w:numPr>
      </w:pPr>
      <w:r>
        <w:t>SIS related devices would normally be A</w:t>
      </w:r>
    </w:p>
    <w:p w14:paraId="5D0BD1A5" w14:textId="684EE6A4" w:rsidR="00CB495E" w:rsidRDefault="00CB495E" w:rsidP="00CB495E">
      <w:pPr>
        <w:pStyle w:val="ListParagraph"/>
        <w:numPr>
          <w:ilvl w:val="0"/>
          <w:numId w:val="47"/>
        </w:numPr>
      </w:pPr>
      <w:r>
        <w:t>Corrosion coupons would be C</w:t>
      </w:r>
    </w:p>
    <w:p w14:paraId="35F31E09" w14:textId="698BC7DB" w:rsidR="00CB495E" w:rsidRDefault="00CB495E" w:rsidP="00CB495E">
      <w:pPr>
        <w:pStyle w:val="ListParagraph"/>
        <w:numPr>
          <w:ilvl w:val="0"/>
          <w:numId w:val="47"/>
        </w:numPr>
      </w:pPr>
      <w:r>
        <w:t>‘Shutdown’ tags which are PAS but not SIS would be B</w:t>
      </w:r>
    </w:p>
    <w:p w14:paraId="327F1259" w14:textId="3EC50114" w:rsidR="00CB495E" w:rsidRDefault="00CB495E" w:rsidP="00CB495E">
      <w:pPr>
        <w:pStyle w:val="ListParagraph"/>
        <w:numPr>
          <w:ilvl w:val="0"/>
          <w:numId w:val="47"/>
        </w:numPr>
      </w:pPr>
      <w:r>
        <w:t>Check valves would be C – unless SRD dual check valve barriers.</w:t>
      </w:r>
    </w:p>
    <w:p w14:paraId="26C74372" w14:textId="65AB9F6D" w:rsidR="00CB495E" w:rsidRDefault="00CB495E" w:rsidP="00CB495E">
      <w:pPr>
        <w:pStyle w:val="ListParagraph"/>
        <w:numPr>
          <w:ilvl w:val="0"/>
          <w:numId w:val="47"/>
        </w:numPr>
      </w:pPr>
      <w:r>
        <w:t>All needle valves would be C</w:t>
      </w:r>
      <w:r w:rsidR="00CF4945">
        <w:t xml:space="preserve"> </w:t>
      </w:r>
    </w:p>
    <w:p w14:paraId="065F1F07" w14:textId="49A9E444" w:rsidR="00CB495E" w:rsidRDefault="00CB495E" w:rsidP="00CB495E">
      <w:pPr>
        <w:pStyle w:val="ListParagraph"/>
        <w:numPr>
          <w:ilvl w:val="0"/>
          <w:numId w:val="47"/>
        </w:numPr>
      </w:pPr>
      <w:r>
        <w:t>All instruments would typical</w:t>
      </w:r>
      <w:r w:rsidR="00CF4945">
        <w:t>ly be C, but with exceptions where a SIS role.</w:t>
      </w:r>
    </w:p>
    <w:p w14:paraId="15A6DC72" w14:textId="740E52D6" w:rsidR="00CF4945" w:rsidRDefault="00CF4945" w:rsidP="00CB495E">
      <w:pPr>
        <w:pStyle w:val="ListParagraph"/>
        <w:numPr>
          <w:ilvl w:val="0"/>
          <w:numId w:val="47"/>
        </w:numPr>
      </w:pPr>
      <w:r>
        <w:t>Fiscal metering associated equipment should be A,</w:t>
      </w:r>
      <w:r w:rsidR="007C68C8">
        <w:t xml:space="preserve"> allocation metering could be B (both excluding hand valves and gauges)</w:t>
      </w:r>
    </w:p>
    <w:p w14:paraId="648CD9EB" w14:textId="10FC51A8" w:rsidR="007C68C8" w:rsidRDefault="007C68C8" w:rsidP="00CB495E">
      <w:pPr>
        <w:pStyle w:val="ListParagraph"/>
        <w:numPr>
          <w:ilvl w:val="0"/>
          <w:numId w:val="47"/>
        </w:numPr>
      </w:pPr>
      <w:r>
        <w:t>Analysers would normally be a criticality level below their system</w:t>
      </w:r>
    </w:p>
    <w:p w14:paraId="64F4CA1B" w14:textId="4CE28090" w:rsidR="00CF4945" w:rsidRDefault="00CF4945" w:rsidP="00CB495E">
      <w:pPr>
        <w:pStyle w:val="ListParagraph"/>
        <w:numPr>
          <w:ilvl w:val="0"/>
          <w:numId w:val="47"/>
        </w:numPr>
      </w:pPr>
      <w:r>
        <w:t>Basket strainers / filters would be C</w:t>
      </w:r>
    </w:p>
    <w:p w14:paraId="286B0575" w14:textId="20228B80" w:rsidR="00CF4945" w:rsidRDefault="00CF4945" w:rsidP="00CB495E">
      <w:pPr>
        <w:pStyle w:val="ListParagraph"/>
        <w:numPr>
          <w:ilvl w:val="0"/>
          <w:numId w:val="47"/>
        </w:numPr>
      </w:pPr>
      <w:r>
        <w:t>Deluge system (principally associated solenoid valves) would be B</w:t>
      </w:r>
    </w:p>
    <w:p w14:paraId="684E6F10" w14:textId="77777777" w:rsidR="00DF128F" w:rsidRPr="00CB495E" w:rsidRDefault="00DF128F" w:rsidP="00872223">
      <w:pPr>
        <w:ind w:left="360"/>
      </w:pPr>
    </w:p>
    <w:p w14:paraId="61AA364B" w14:textId="42424864" w:rsidR="00CB495E" w:rsidRDefault="00CF4945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Exceptions to the above </w:t>
      </w:r>
      <w:r w:rsidR="000F2EA4">
        <w:rPr>
          <w:rFonts w:ascii="Calibri" w:hAnsi="Calibri" w:cs="Calibri"/>
          <w:szCs w:val="22"/>
        </w:rPr>
        <w:t>were</w:t>
      </w:r>
      <w:r>
        <w:rPr>
          <w:rFonts w:ascii="Calibri" w:hAnsi="Calibri" w:cs="Calibri"/>
          <w:szCs w:val="22"/>
        </w:rPr>
        <w:t xml:space="preserve"> defined and recorded on individual basis, but these guidelines were used to allow determination of a lot of equipment</w:t>
      </w:r>
      <w:r w:rsidR="00DF128F">
        <w:rPr>
          <w:rFonts w:ascii="Calibri" w:hAnsi="Calibri" w:cs="Calibri"/>
          <w:szCs w:val="22"/>
        </w:rPr>
        <w:t xml:space="preserve"> criticalities</w:t>
      </w:r>
      <w:r>
        <w:rPr>
          <w:rFonts w:ascii="Calibri" w:hAnsi="Calibri" w:cs="Calibri"/>
          <w:szCs w:val="22"/>
        </w:rPr>
        <w:t xml:space="preserve"> without detailed individual review due to the limited workshop time available.</w:t>
      </w:r>
    </w:p>
    <w:p w14:paraId="67EA05E3" w14:textId="17F0D1D9" w:rsidR="008B508D" w:rsidRDefault="008B508D" w:rsidP="00EB41CD">
      <w:pPr>
        <w:rPr>
          <w:rFonts w:ascii="Calibri" w:hAnsi="Calibri" w:cs="Calibri"/>
          <w:szCs w:val="22"/>
        </w:rPr>
      </w:pPr>
    </w:p>
    <w:p w14:paraId="18448DF4" w14:textId="7D4226AC" w:rsidR="00793C13" w:rsidRDefault="00DF128F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>T</w:t>
      </w:r>
      <w:r w:rsidRPr="006F7EDB">
        <w:rPr>
          <w:rFonts w:ascii="Calibri" w:hAnsi="Calibri" w:cs="Calibri"/>
          <w:szCs w:val="22"/>
        </w:rPr>
        <w:t>he</w:t>
      </w:r>
      <w:r>
        <w:rPr>
          <w:rFonts w:ascii="Calibri" w:hAnsi="Calibri" w:cs="Calibri"/>
          <w:szCs w:val="22"/>
        </w:rPr>
        <w:t xml:space="preserve"> </w:t>
      </w:r>
      <w:r w:rsidRPr="006F7EDB">
        <w:rPr>
          <w:rFonts w:ascii="Calibri" w:hAnsi="Calibri" w:cs="Calibri"/>
          <w:szCs w:val="22"/>
        </w:rPr>
        <w:t xml:space="preserve">alphanumeric </w:t>
      </w:r>
      <w:r>
        <w:rPr>
          <w:rFonts w:ascii="Calibri" w:hAnsi="Calibri" w:cs="Calibri"/>
          <w:szCs w:val="22"/>
        </w:rPr>
        <w:t xml:space="preserve">risk inputs </w:t>
      </w:r>
      <w:r w:rsidRPr="006F7EDB">
        <w:rPr>
          <w:rFonts w:ascii="Calibri" w:hAnsi="Calibri" w:cs="Calibri"/>
          <w:szCs w:val="22"/>
        </w:rPr>
        <w:t xml:space="preserve">in </w:t>
      </w:r>
      <w:r>
        <w:rPr>
          <w:rFonts w:ascii="Calibri" w:hAnsi="Calibri" w:cs="Calibri"/>
          <w:szCs w:val="22"/>
        </w:rPr>
        <w:t>the</w:t>
      </w:r>
      <w:r w:rsidRPr="006F7EDB">
        <w:rPr>
          <w:rFonts w:ascii="Calibri" w:hAnsi="Calibri" w:cs="Calibri"/>
          <w:szCs w:val="22"/>
        </w:rPr>
        <w:t xml:space="preserve"> Safety, Environmental, Production and Business categories to align with the desired</w:t>
      </w:r>
      <w:r w:rsidR="000B2056">
        <w:rPr>
          <w:rFonts w:ascii="Calibri" w:hAnsi="Calibri" w:cs="Calibri"/>
          <w:szCs w:val="22"/>
        </w:rPr>
        <w:t xml:space="preserve"> component and overall </w:t>
      </w:r>
      <w:r w:rsidRPr="006F7EDB">
        <w:rPr>
          <w:rFonts w:ascii="Calibri" w:hAnsi="Calibri" w:cs="Calibri"/>
          <w:szCs w:val="22"/>
        </w:rPr>
        <w:t>final criticality</w:t>
      </w:r>
      <w:r>
        <w:rPr>
          <w:rFonts w:ascii="Calibri" w:hAnsi="Calibri" w:cs="Calibri"/>
          <w:szCs w:val="22"/>
        </w:rPr>
        <w:t xml:space="preserve"> were assigned after the </w:t>
      </w:r>
      <w:r w:rsidR="008B508D">
        <w:rPr>
          <w:rFonts w:ascii="Calibri" w:hAnsi="Calibri" w:cs="Calibri"/>
          <w:szCs w:val="22"/>
        </w:rPr>
        <w:t>event to avoid delaying the progress of the workshop.</w:t>
      </w:r>
    </w:p>
    <w:p w14:paraId="7D137AB5" w14:textId="3457AFC1" w:rsidR="003866CC" w:rsidRDefault="003866CC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br w:type="page"/>
      </w:r>
    </w:p>
    <w:p w14:paraId="79EF8684" w14:textId="1BD49DA8" w:rsidR="00A812B4" w:rsidRPr="001F658D" w:rsidRDefault="00A812B4" w:rsidP="008B464A">
      <w:pPr>
        <w:pStyle w:val="Heading1"/>
      </w:pPr>
      <w:r>
        <w:t>Summary Criticality Assignment</w:t>
      </w:r>
    </w:p>
    <w:p w14:paraId="1E797F00" w14:textId="28BEEC9E" w:rsidR="008B508D" w:rsidRPr="008B508D" w:rsidRDefault="008B508D" w:rsidP="008B508D">
      <w:r w:rsidRPr="008B508D">
        <w:t>As a general guide, overall criticalities were generally reduced, with only a few escalations identified as re</w:t>
      </w:r>
      <w:r w:rsidR="002345EC">
        <w:t xml:space="preserve">quired. </w:t>
      </w:r>
      <w:r w:rsidRPr="008B508D">
        <w:t xml:space="preserve"> </w:t>
      </w:r>
      <w:r w:rsidR="002345EC">
        <w:t>T</w:t>
      </w:r>
      <w:r w:rsidRPr="008B508D">
        <w:t xml:space="preserve">he final equipment criticality distribution </w:t>
      </w:r>
      <w:r w:rsidR="002345EC">
        <w:t>i</w:t>
      </w:r>
      <w:r w:rsidRPr="008B508D">
        <w:t xml:space="preserve">s illustrated in </w:t>
      </w:r>
      <w:r w:rsidRPr="008B508D">
        <w:fldChar w:fldCharType="begin"/>
      </w:r>
      <w:r w:rsidRPr="008B508D">
        <w:instrText xml:space="preserve"> REF _Ref500419918 \h </w:instrText>
      </w:r>
      <w:r>
        <w:instrText xml:space="preserve"> \* MERGEFORMAT </w:instrText>
      </w:r>
      <w:r w:rsidRPr="008B508D">
        <w:fldChar w:fldCharType="separate"/>
      </w:r>
      <w:r w:rsidR="00872223" w:rsidRPr="0018593D">
        <w:t>Figure 3</w:t>
      </w:r>
      <w:r w:rsidRPr="008B508D">
        <w:fldChar w:fldCharType="end"/>
      </w:r>
      <w:r w:rsidRPr="008B508D">
        <w:t>.</w:t>
      </w:r>
    </w:p>
    <w:p w14:paraId="3609F592" w14:textId="57BD6F49" w:rsidR="008B508D" w:rsidRDefault="008B508D" w:rsidP="008B508D"/>
    <w:p w14:paraId="19632621" w14:textId="0C6E6833" w:rsidR="000B2056" w:rsidRDefault="000B2056" w:rsidP="008B464A">
      <w:pPr>
        <w:pStyle w:val="ListParagraph"/>
        <w:numPr>
          <w:ilvl w:val="0"/>
          <w:numId w:val="48"/>
        </w:numPr>
      </w:pPr>
      <w:r>
        <w:t>Of the 3993 functional locations allocated A prior to the workshop, 10% were demoted to B and 35% were demoted to C.</w:t>
      </w:r>
    </w:p>
    <w:p w14:paraId="63C62233" w14:textId="180D03A3" w:rsidR="001317A8" w:rsidRDefault="000B2056" w:rsidP="008B464A">
      <w:pPr>
        <w:pStyle w:val="ListParagraph"/>
        <w:numPr>
          <w:ilvl w:val="0"/>
          <w:numId w:val="48"/>
        </w:numPr>
      </w:pPr>
      <w:r>
        <w:t>Of the 8125 tags initially B, 85% were demoted to C, 1.5% were promoted to A.</w:t>
      </w:r>
    </w:p>
    <w:p w14:paraId="5B8D5935" w14:textId="28747A68" w:rsidR="000B2056" w:rsidRDefault="000B2056" w:rsidP="008B464A">
      <w:pPr>
        <w:pStyle w:val="ListParagraph"/>
        <w:numPr>
          <w:ilvl w:val="0"/>
          <w:numId w:val="48"/>
        </w:numPr>
      </w:pPr>
      <w:r>
        <w:t>Of the 12266 tags initially C, 1% were promoted to A and 2% were promoted to B.</w:t>
      </w:r>
    </w:p>
    <w:p w14:paraId="23EDC91F" w14:textId="77777777" w:rsidR="000B2056" w:rsidRPr="008B508D" w:rsidRDefault="000B2056" w:rsidP="008B508D"/>
    <w:p w14:paraId="6B31C021" w14:textId="6DD29270" w:rsidR="008B508D" w:rsidRDefault="008B508D" w:rsidP="000B2056">
      <w:pPr>
        <w:jc w:val="center"/>
      </w:pPr>
      <w:r>
        <w:rPr>
          <w:noProof/>
        </w:rPr>
        <w:drawing>
          <wp:inline distT="0" distB="0" distL="0" distR="0" wp14:anchorId="1D175A14" wp14:editId="2C8AD3A5">
            <wp:extent cx="2667000" cy="2924174"/>
            <wp:effectExtent l="0" t="0" r="0" b="10160"/>
            <wp:docPr id="132" name="Chart 132">
              <a:extLst xmlns:a="http://schemas.openxmlformats.org/drawingml/2006/main">
                <a:ext uri="{FF2B5EF4-FFF2-40B4-BE49-F238E27FC236}">
                  <a16:creationId xmlns:a16="http://schemas.microsoft.com/office/drawing/2014/main" id="{CE263CFD-53D1-4E0B-A515-501E7CE1C1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EA4A06E" w14:textId="250039CF" w:rsidR="008B508D" w:rsidRPr="008B508D" w:rsidRDefault="008B508D" w:rsidP="0018593D">
      <w:pPr>
        <w:pStyle w:val="Caption"/>
        <w:jc w:val="center"/>
        <w:rPr>
          <w:rStyle w:val="IntenseEmphasis"/>
        </w:rPr>
      </w:pPr>
      <w:bookmarkStart w:id="5" w:name="_Ref500419918"/>
      <w:r w:rsidRPr="008B508D">
        <w:rPr>
          <w:rStyle w:val="IntenseEmphasis"/>
        </w:rPr>
        <w:t xml:space="preserve">Figure </w:t>
      </w:r>
      <w:r w:rsidRPr="008B508D">
        <w:rPr>
          <w:rStyle w:val="IntenseEmphasis"/>
        </w:rPr>
        <w:fldChar w:fldCharType="begin"/>
      </w:r>
      <w:r w:rsidRPr="008B508D">
        <w:rPr>
          <w:rStyle w:val="IntenseEmphasis"/>
        </w:rPr>
        <w:instrText xml:space="preserve"> SEQ Figure \* ARABIC </w:instrText>
      </w:r>
      <w:r w:rsidRPr="008B508D">
        <w:rPr>
          <w:rStyle w:val="IntenseEmphasis"/>
        </w:rPr>
        <w:fldChar w:fldCharType="separate"/>
      </w:r>
      <w:r w:rsidR="00872223">
        <w:rPr>
          <w:rStyle w:val="IntenseEmphasis"/>
          <w:noProof/>
        </w:rPr>
        <w:t>3</w:t>
      </w:r>
      <w:r w:rsidRPr="008B508D">
        <w:rPr>
          <w:rStyle w:val="IntenseEmphasis"/>
        </w:rPr>
        <w:fldChar w:fldCharType="end"/>
      </w:r>
      <w:bookmarkEnd w:id="5"/>
      <w:r w:rsidRPr="008B508D">
        <w:rPr>
          <w:rStyle w:val="IntenseEmphasis"/>
        </w:rPr>
        <w:t xml:space="preserve"> Workshop Output Equipment Criticality Distribution</w:t>
      </w:r>
    </w:p>
    <w:p w14:paraId="3CAB9246" w14:textId="77777777" w:rsidR="008B508D" w:rsidRPr="008B508D" w:rsidRDefault="008B508D" w:rsidP="008B508D"/>
    <w:p w14:paraId="3780FB29" w14:textId="718B6D79" w:rsidR="000F2EA4" w:rsidRDefault="000F2EA4">
      <w:pPr>
        <w:rPr>
          <w:rFonts w:ascii="Calibri" w:hAnsi="Calibri" w:cs="Calibri"/>
          <w:szCs w:val="22"/>
        </w:rPr>
      </w:pPr>
    </w:p>
    <w:p w14:paraId="781E8AD4" w14:textId="687637CA" w:rsidR="00EB41CD" w:rsidRDefault="007D5594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>The final criticality assignment is included in the embedded .csv file</w:t>
      </w:r>
      <w:r w:rsidR="000E6EF5">
        <w:rPr>
          <w:rFonts w:ascii="Calibri" w:hAnsi="Calibri" w:cs="Calibri"/>
          <w:szCs w:val="22"/>
        </w:rPr>
        <w:t xml:space="preserve"> below</w:t>
      </w:r>
      <w:r>
        <w:rPr>
          <w:rFonts w:ascii="Calibri" w:hAnsi="Calibri" w:cs="Calibri"/>
          <w:szCs w:val="22"/>
        </w:rPr>
        <w:t xml:space="preserve"> with the following column headings</w:t>
      </w:r>
    </w:p>
    <w:p w14:paraId="3E96B9BF" w14:textId="77777777" w:rsidR="000E6EF5" w:rsidRDefault="000E6EF5" w:rsidP="00EB41CD">
      <w:pPr>
        <w:rPr>
          <w:rFonts w:ascii="Calibri" w:hAnsi="Calibri" w:cs="Calibri"/>
          <w:szCs w:val="22"/>
        </w:rPr>
      </w:pPr>
    </w:p>
    <w:tbl>
      <w:tblPr>
        <w:tblStyle w:val="GridTable4-Accent3"/>
        <w:tblW w:w="0" w:type="auto"/>
        <w:tblInd w:w="421" w:type="dxa"/>
        <w:tblLook w:val="04A0" w:firstRow="1" w:lastRow="0" w:firstColumn="1" w:lastColumn="0" w:noHBand="0" w:noVBand="1"/>
      </w:tblPr>
      <w:tblGrid>
        <w:gridCol w:w="2957"/>
        <w:gridCol w:w="5831"/>
      </w:tblGrid>
      <w:tr w:rsidR="007D5594" w14:paraId="427FBD60" w14:textId="77777777" w:rsidTr="00F50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32D39AE" w14:textId="7CA70687" w:rsidR="007D5594" w:rsidRDefault="007D5594" w:rsidP="00EB41CD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Column Heading</w:t>
            </w:r>
          </w:p>
        </w:tc>
        <w:tc>
          <w:tcPr>
            <w:tcW w:w="5831" w:type="dxa"/>
          </w:tcPr>
          <w:p w14:paraId="190A7D90" w14:textId="172E3D1F" w:rsidR="007D5594" w:rsidRDefault="007D5594" w:rsidP="00EB41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Contents</w:t>
            </w:r>
          </w:p>
        </w:tc>
      </w:tr>
      <w:tr w:rsidR="007D5594" w14:paraId="3D5C219C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990F154" w14:textId="38827281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Functional location</w:t>
            </w:r>
          </w:p>
        </w:tc>
        <w:tc>
          <w:tcPr>
            <w:tcW w:w="5831" w:type="dxa"/>
          </w:tcPr>
          <w:p w14:paraId="0886FB1C" w14:textId="49D5F669" w:rsidR="007D5594" w:rsidRDefault="007D5594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The functional location / tag being assigned</w:t>
            </w:r>
          </w:p>
        </w:tc>
      </w:tr>
      <w:tr w:rsidR="007D5594" w14:paraId="007F85ED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12823F9B" w14:textId="76FD062A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Function Location Description</w:t>
            </w:r>
          </w:p>
        </w:tc>
        <w:tc>
          <w:tcPr>
            <w:tcW w:w="5831" w:type="dxa"/>
          </w:tcPr>
          <w:p w14:paraId="29CEE04C" w14:textId="5BC52581" w:rsidR="007D5594" w:rsidRDefault="007D5594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Description of the tag</w:t>
            </w:r>
          </w:p>
        </w:tc>
      </w:tr>
      <w:tr w:rsidR="007D5594" w14:paraId="29DBD2A5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7417F0F" w14:textId="13BEC09E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Failure</w:t>
            </w:r>
            <w:r w:rsidR="0018593D">
              <w:rPr>
                <w:rFonts w:ascii="Calibri" w:hAnsi="Calibri"/>
                <w:color w:val="000000"/>
                <w:szCs w:val="22"/>
              </w:rPr>
              <w:t>_</w:t>
            </w:r>
            <w:r>
              <w:rPr>
                <w:rFonts w:ascii="Calibri" w:hAnsi="Calibri"/>
                <w:color w:val="000000"/>
                <w:szCs w:val="22"/>
              </w:rPr>
              <w:t>Code</w:t>
            </w:r>
          </w:p>
        </w:tc>
        <w:tc>
          <w:tcPr>
            <w:tcW w:w="5831" w:type="dxa"/>
          </w:tcPr>
          <w:p w14:paraId="66B4317F" w14:textId="51C3A65B" w:rsidR="007D5594" w:rsidRDefault="007D5594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Failure code input used to define initial pre-workshop criticality</w:t>
            </w:r>
            <w:r w:rsidR="00F84C8E">
              <w:rPr>
                <w:rFonts w:ascii="Calibri" w:hAnsi="Calibri" w:cs="Calibri"/>
                <w:szCs w:val="22"/>
              </w:rPr>
              <w:t>.  To align with the self-verification requirement, integrity only tags awaiting criticality assignment from risk based analysis have been removed from this list, as well as ‘system level hierarchy’ codes which are not physical equipment.</w:t>
            </w:r>
          </w:p>
        </w:tc>
      </w:tr>
      <w:tr w:rsidR="007D5594" w14:paraId="5A1E1713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712CC0EE" w14:textId="75714855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STATUS</w:t>
            </w:r>
          </w:p>
        </w:tc>
        <w:tc>
          <w:tcPr>
            <w:tcW w:w="5831" w:type="dxa"/>
          </w:tcPr>
          <w:p w14:paraId="5CF2651E" w14:textId="1F91F543" w:rsidR="007D5594" w:rsidRDefault="007D5594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Functional location status code – only VALID or DUP status codes have been allocated in this assignment</w:t>
            </w:r>
          </w:p>
        </w:tc>
      </w:tr>
      <w:tr w:rsidR="007D5594" w14:paraId="3E35D862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4F681250" w14:textId="56B93B21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SystemSelector</w:t>
            </w:r>
          </w:p>
        </w:tc>
        <w:tc>
          <w:tcPr>
            <w:tcW w:w="5831" w:type="dxa"/>
          </w:tcPr>
          <w:p w14:paraId="66935BCE" w14:textId="451E6768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System code assigned to the tag, used as input for initial criticality assignment</w:t>
            </w:r>
          </w:p>
        </w:tc>
      </w:tr>
      <w:tr w:rsidR="007D5594" w14:paraId="204A2733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2BB0CAE" w14:textId="736A35AC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Pre-Review Criticality</w:t>
            </w:r>
          </w:p>
        </w:tc>
        <w:tc>
          <w:tcPr>
            <w:tcW w:w="5831" w:type="dxa"/>
          </w:tcPr>
          <w:p w14:paraId="4CE24A53" w14:textId="2BF0A924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The initial overall criticality assigned for the tag following the methods outlined, prior to the workshop</w:t>
            </w:r>
          </w:p>
        </w:tc>
      </w:tr>
      <w:tr w:rsidR="007D5594" w14:paraId="41447A96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57CE8939" w14:textId="4D480F8C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lastRenderedPageBreak/>
              <w:t>Workshop_Revised_Criticality</w:t>
            </w:r>
          </w:p>
        </w:tc>
        <w:tc>
          <w:tcPr>
            <w:tcW w:w="5831" w:type="dxa"/>
          </w:tcPr>
          <w:p w14:paraId="2973244E" w14:textId="12DE8DCE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The updated criticality recorded in the workshop.  Note that blanks are present</w:t>
            </w:r>
            <w:r w:rsidR="00657F41">
              <w:rPr>
                <w:rFonts w:ascii="Calibri" w:hAnsi="Calibri" w:cs="Calibri"/>
                <w:szCs w:val="22"/>
              </w:rPr>
              <w:t xml:space="preserve"> for roughly half of the locations</w:t>
            </w:r>
            <w:r>
              <w:rPr>
                <w:rFonts w:ascii="Calibri" w:hAnsi="Calibri" w:cs="Calibri"/>
                <w:szCs w:val="22"/>
              </w:rPr>
              <w:t>, which indicate the pre-review criticality was accepted.   Entries indicate post workshop re-calculation of the criticality, usually but not always different from the pre-review. (e.g. ‘align with parent’ may have been assigned before the parent criticality was reviewed).</w:t>
            </w:r>
          </w:p>
        </w:tc>
      </w:tr>
      <w:tr w:rsidR="007D5594" w14:paraId="5F4FEF2C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009420B" w14:textId="60894D04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Reason For Change</w:t>
            </w:r>
          </w:p>
        </w:tc>
        <w:tc>
          <w:tcPr>
            <w:tcW w:w="5831" w:type="dxa"/>
          </w:tcPr>
          <w:p w14:paraId="6E376CA5" w14:textId="7EA64BE9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Justification for changing from the Pre-review criticality.  This was recorded during the workshop.</w:t>
            </w:r>
          </w:p>
        </w:tc>
      </w:tr>
      <w:tr w:rsidR="007D5594" w14:paraId="456761B3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715CA33F" w14:textId="0E5C8685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S_WS</w:t>
            </w:r>
          </w:p>
        </w:tc>
        <w:tc>
          <w:tcPr>
            <w:tcW w:w="5831" w:type="dxa"/>
          </w:tcPr>
          <w:p w14:paraId="09EF88FF" w14:textId="4F08E381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Risk input as per GOO-RL-GLN-00002 Rev B08 Annex D to define the Safety criticality component</w:t>
            </w:r>
          </w:p>
        </w:tc>
      </w:tr>
      <w:tr w:rsidR="007D5594" w14:paraId="7E1CA263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140A858" w14:textId="0EA15DA8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E_WS</w:t>
            </w:r>
          </w:p>
        </w:tc>
        <w:tc>
          <w:tcPr>
            <w:tcW w:w="5831" w:type="dxa"/>
          </w:tcPr>
          <w:p w14:paraId="48870020" w14:textId="0D505FD3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Risk input as per GOO-RL-GLN-00002 Rev B08 Annex D to define the </w:t>
            </w:r>
            <w:r w:rsidR="00C87841">
              <w:rPr>
                <w:rFonts w:ascii="Calibri" w:hAnsi="Calibri" w:cs="Calibri"/>
                <w:szCs w:val="22"/>
              </w:rPr>
              <w:t>Environment</w:t>
            </w:r>
            <w:r>
              <w:rPr>
                <w:rFonts w:ascii="Calibri" w:hAnsi="Calibri" w:cs="Calibri"/>
                <w:szCs w:val="22"/>
              </w:rPr>
              <w:t xml:space="preserve"> criticality component</w:t>
            </w:r>
          </w:p>
        </w:tc>
      </w:tr>
      <w:tr w:rsidR="007D5594" w14:paraId="40322136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1BE0767C" w14:textId="5F92B87E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P_WS</w:t>
            </w:r>
          </w:p>
        </w:tc>
        <w:tc>
          <w:tcPr>
            <w:tcW w:w="5831" w:type="dxa"/>
          </w:tcPr>
          <w:p w14:paraId="0D2E319E" w14:textId="222E36B4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Risk input as per GOO-RL-GLN-00002 Rev B08 Annex D to define the </w:t>
            </w:r>
            <w:r w:rsidR="00C87841">
              <w:rPr>
                <w:rFonts w:ascii="Calibri" w:hAnsi="Calibri" w:cs="Calibri"/>
                <w:szCs w:val="22"/>
              </w:rPr>
              <w:t>Production (financial)</w:t>
            </w:r>
            <w:r>
              <w:rPr>
                <w:rFonts w:ascii="Calibri" w:hAnsi="Calibri" w:cs="Calibri"/>
                <w:szCs w:val="22"/>
              </w:rPr>
              <w:t xml:space="preserve"> criticality component</w:t>
            </w:r>
          </w:p>
        </w:tc>
      </w:tr>
      <w:tr w:rsidR="007D5594" w14:paraId="683EC257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6D3E2EB5" w14:textId="1ABC9809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B_WS</w:t>
            </w:r>
          </w:p>
        </w:tc>
        <w:tc>
          <w:tcPr>
            <w:tcW w:w="5831" w:type="dxa"/>
          </w:tcPr>
          <w:p w14:paraId="0592B537" w14:textId="5D6847BA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Risk input as per GOO-RL-GLN-00002 Rev B08 Annex D to define the </w:t>
            </w:r>
            <w:r w:rsidR="00C87841">
              <w:rPr>
                <w:rFonts w:ascii="Calibri" w:hAnsi="Calibri" w:cs="Calibri"/>
                <w:szCs w:val="22"/>
              </w:rPr>
              <w:t>Business (non-financial)</w:t>
            </w:r>
            <w:r>
              <w:rPr>
                <w:rFonts w:ascii="Calibri" w:hAnsi="Calibri" w:cs="Calibri"/>
                <w:szCs w:val="22"/>
              </w:rPr>
              <w:t xml:space="preserve"> criticality component</w:t>
            </w:r>
          </w:p>
        </w:tc>
      </w:tr>
      <w:tr w:rsidR="007D5594" w14:paraId="5FAA7F7C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8738AE0" w14:textId="50215813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Safety</w:t>
            </w:r>
          </w:p>
        </w:tc>
        <w:tc>
          <w:tcPr>
            <w:tcW w:w="5831" w:type="dxa"/>
          </w:tcPr>
          <w:p w14:paraId="73A36D71" w14:textId="3D99A0CC" w:rsidR="007D5594" w:rsidRDefault="00C87841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Safety category criticality calculated from S_WS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3DFEEFDE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333D8EE" w14:textId="2A3CC3B2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Environment</w:t>
            </w:r>
          </w:p>
        </w:tc>
        <w:tc>
          <w:tcPr>
            <w:tcW w:w="5831" w:type="dxa"/>
          </w:tcPr>
          <w:p w14:paraId="1715E500" w14:textId="49BA75FF" w:rsidR="00C87841" w:rsidRDefault="00C87841" w:rsidP="00C87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Environmental category criticality calculated from E_WS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2209359F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C84A0E1" w14:textId="782C41A0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Production</w:t>
            </w:r>
          </w:p>
        </w:tc>
        <w:tc>
          <w:tcPr>
            <w:tcW w:w="5831" w:type="dxa"/>
          </w:tcPr>
          <w:p w14:paraId="771CAC41" w14:textId="114D80D8" w:rsidR="00C87841" w:rsidRDefault="00C87841" w:rsidP="00C87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Production category criticality calculated from P_WS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33AF0BF9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5E5E8337" w14:textId="54DE9FA5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Business</w:t>
            </w:r>
          </w:p>
        </w:tc>
        <w:tc>
          <w:tcPr>
            <w:tcW w:w="5831" w:type="dxa"/>
          </w:tcPr>
          <w:p w14:paraId="6ADCCCF0" w14:textId="6554A3B3" w:rsidR="00C87841" w:rsidRDefault="00C87841" w:rsidP="00C87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Business category criticality calculated from B_WS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5B1D58B7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04A7B87C" w14:textId="7B9F54FB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Comment on Post-workshop changes</w:t>
            </w:r>
          </w:p>
        </w:tc>
        <w:tc>
          <w:tcPr>
            <w:tcW w:w="5831" w:type="dxa"/>
          </w:tcPr>
          <w:p w14:paraId="315D15E2" w14:textId="06C4A984" w:rsidR="00C87841" w:rsidRDefault="00C87841" w:rsidP="00C87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Note on how changes were made to change from Pre-Review to final criticality, identifying where changes were made from the default S_WS, E_WS, P_WS, B_WS inputs to meet the workshop intent.</w:t>
            </w:r>
          </w:p>
        </w:tc>
      </w:tr>
      <w:tr w:rsidR="00C87841" w14:paraId="10737F67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1BFA4FB4" w14:textId="2A8C0B6F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Final Overall Equipment Criticality</w:t>
            </w:r>
          </w:p>
        </w:tc>
        <w:tc>
          <w:tcPr>
            <w:tcW w:w="5831" w:type="dxa"/>
          </w:tcPr>
          <w:p w14:paraId="6CD05C58" w14:textId="1CA31B87" w:rsidR="00C87841" w:rsidRDefault="00C87841" w:rsidP="00C87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Final overall criticality rating defined for the tag.</w:t>
            </w:r>
          </w:p>
        </w:tc>
      </w:tr>
    </w:tbl>
    <w:p w14:paraId="410173A3" w14:textId="77777777" w:rsidR="007D5594" w:rsidRPr="008B508D" w:rsidRDefault="007D5594" w:rsidP="00EB41CD">
      <w:pPr>
        <w:rPr>
          <w:rFonts w:ascii="Calibri" w:hAnsi="Calibri" w:cs="Calibri"/>
          <w:szCs w:val="22"/>
        </w:rPr>
      </w:pPr>
    </w:p>
    <w:bookmarkStart w:id="6" w:name="_MON_1574168818"/>
    <w:bookmarkEnd w:id="6"/>
    <w:p w14:paraId="4973EE47" w14:textId="77777777" w:rsidR="00C728AC" w:rsidRPr="001674AB" w:rsidRDefault="00657F41" w:rsidP="00A5189B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color w:val="FF0000"/>
        </w:rPr>
        <w:object w:dxaOrig="1534" w:dyaOrig="991" w14:anchorId="25CF5C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4pt" o:ole="">
            <v:imagedata r:id="rId11" o:title=""/>
          </v:shape>
          <o:OLEObject Type="Embed" ProgID="Excel.SheetMacroEnabled.12" ShapeID="_x0000_i1025" DrawAspect="Icon" ObjectID="_1574252537" r:id="rId12"/>
        </w:object>
      </w:r>
    </w:p>
    <w:p w14:paraId="5E6C8858" w14:textId="113E08DA" w:rsidR="00C728AC" w:rsidRDefault="00C728AC" w:rsidP="001674AB">
      <w:pPr>
        <w:rPr>
          <w:rFonts w:ascii="Calibri" w:hAnsi="Calibri" w:cs="Calibri"/>
        </w:rPr>
      </w:pPr>
    </w:p>
    <w:p w14:paraId="5A9C0863" w14:textId="7F092CB0" w:rsidR="008D586C" w:rsidRPr="001674AB" w:rsidRDefault="008D586C" w:rsidP="001674AB">
      <w:pPr>
        <w:rPr>
          <w:rFonts w:ascii="Calibri" w:hAnsi="Calibri" w:cs="Calibri"/>
        </w:rPr>
      </w:pPr>
      <w:r w:rsidRPr="001674AB">
        <w:rPr>
          <w:rFonts w:ascii="Calibri" w:hAnsi="Calibri" w:cs="Calibri"/>
        </w:rPr>
        <w:br w:type="page"/>
      </w:r>
    </w:p>
    <w:p w14:paraId="48F0904F" w14:textId="77777777" w:rsidR="000E6EF5" w:rsidRPr="008B508D" w:rsidRDefault="000E6EF5">
      <w:pPr>
        <w:rPr>
          <w:rFonts w:ascii="Calibri" w:hAnsi="Calibri" w:cs="Calibri"/>
        </w:rPr>
      </w:pPr>
    </w:p>
    <w:p w14:paraId="2A1A8630" w14:textId="0F86B1AF" w:rsidR="00DC584D" w:rsidRPr="00672AAA" w:rsidRDefault="00FB5D10" w:rsidP="008B464A">
      <w:pPr>
        <w:pStyle w:val="Heading1"/>
      </w:pPr>
      <w:r w:rsidRPr="00672AAA">
        <w:t>Appendix</w:t>
      </w:r>
      <w:r w:rsidR="009B1DE8" w:rsidRPr="00672AAA">
        <w:t xml:space="preserve"> A – </w:t>
      </w:r>
      <w:r w:rsidR="00663AA4" w:rsidRPr="00672AAA">
        <w:t xml:space="preserve">BP </w:t>
      </w:r>
      <w:r w:rsidR="0005649B">
        <w:t>Criticality</w:t>
      </w:r>
      <w:r w:rsidR="009B1DE8" w:rsidRPr="00672AAA">
        <w:t xml:space="preserve"> Self-Verification Elements</w:t>
      </w:r>
    </w:p>
    <w:p w14:paraId="010A0FCE" w14:textId="77777777" w:rsidR="00672AAA" w:rsidRPr="00672AAA" w:rsidRDefault="00672AAA" w:rsidP="00DC584D">
      <w:pPr>
        <w:rPr>
          <w:rFonts w:ascii="Calibri" w:hAnsi="Calibri" w:cs="Calibri"/>
          <w:szCs w:val="22"/>
        </w:rPr>
      </w:pPr>
    </w:p>
    <w:tbl>
      <w:tblPr>
        <w:tblStyle w:val="TableGrid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29"/>
        <w:gridCol w:w="1124"/>
        <w:gridCol w:w="2997"/>
        <w:gridCol w:w="1587"/>
      </w:tblGrid>
      <w:tr w:rsidR="009B1DE8" w:rsidRPr="0000590B" w14:paraId="321F138B" w14:textId="77777777" w:rsidTr="00E754D9">
        <w:tc>
          <w:tcPr>
            <w:tcW w:w="4029" w:type="dxa"/>
            <w:shd w:val="clear" w:color="auto" w:fill="DBE5F1" w:themeFill="accent1" w:themeFillTint="33"/>
            <w:vAlign w:val="center"/>
          </w:tcPr>
          <w:p w14:paraId="3C625E9E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Questions</w:t>
            </w:r>
          </w:p>
        </w:tc>
        <w:tc>
          <w:tcPr>
            <w:tcW w:w="1124" w:type="dxa"/>
            <w:shd w:val="clear" w:color="auto" w:fill="DBE5F1" w:themeFill="accent1" w:themeFillTint="33"/>
            <w:vAlign w:val="center"/>
          </w:tcPr>
          <w:p w14:paraId="24D4A67F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Covered</w:t>
            </w:r>
          </w:p>
        </w:tc>
        <w:tc>
          <w:tcPr>
            <w:tcW w:w="2997" w:type="dxa"/>
            <w:shd w:val="clear" w:color="auto" w:fill="DBE5F1" w:themeFill="accent1" w:themeFillTint="33"/>
          </w:tcPr>
          <w:p w14:paraId="0D041A7A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Comments / Actions</w:t>
            </w:r>
          </w:p>
        </w:tc>
        <w:tc>
          <w:tcPr>
            <w:tcW w:w="1587" w:type="dxa"/>
            <w:shd w:val="clear" w:color="auto" w:fill="DBE5F1" w:themeFill="accent1" w:themeFillTint="33"/>
          </w:tcPr>
          <w:p w14:paraId="7178609B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Id Ref</w:t>
            </w:r>
          </w:p>
        </w:tc>
      </w:tr>
      <w:tr w:rsidR="008213DC" w:rsidRPr="0000590B" w14:paraId="0054C861" w14:textId="77777777" w:rsidTr="00E754D9">
        <w:tc>
          <w:tcPr>
            <w:tcW w:w="4029" w:type="dxa"/>
            <w:vAlign w:val="center"/>
          </w:tcPr>
          <w:p w14:paraId="6D3D9170" w14:textId="2265DAAB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0C4FFD">
              <w:rPr>
                <w:szCs w:val="22"/>
              </w:rPr>
              <w:t xml:space="preserve">Does each functional location </w:t>
            </w:r>
            <w:r>
              <w:rPr>
                <w:szCs w:val="22"/>
              </w:rPr>
              <w:t>have an A, B or C value entered in the ‘CRITICALITY’ field?</w:t>
            </w:r>
          </w:p>
        </w:tc>
        <w:tc>
          <w:tcPr>
            <w:tcW w:w="1124" w:type="dxa"/>
            <w:vAlign w:val="center"/>
          </w:tcPr>
          <w:p w14:paraId="6E015CA3" w14:textId="1102437B" w:rsidR="008213DC" w:rsidRPr="00C87841" w:rsidRDefault="00C87841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C87841">
              <w:rPr>
                <w:rFonts w:ascii="Univers 45 Light" w:hAnsi="Univers 45 Light"/>
                <w:szCs w:val="22"/>
                <w:lang w:val="en-GB" w:eastAsia="en-GB"/>
              </w:rPr>
              <w:t>Yes</w:t>
            </w:r>
          </w:p>
        </w:tc>
        <w:tc>
          <w:tcPr>
            <w:tcW w:w="2997" w:type="dxa"/>
            <w:vAlign w:val="center"/>
          </w:tcPr>
          <w:p w14:paraId="454BC93C" w14:textId="3B97B769" w:rsidR="008213DC" w:rsidRPr="00C87841" w:rsidRDefault="00C87841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C87841">
              <w:rPr>
                <w:rFonts w:ascii="Univers 45 Light" w:hAnsi="Univers 45 Light"/>
                <w:szCs w:val="22"/>
                <w:lang w:val="en-GB" w:eastAsia="en-GB"/>
              </w:rPr>
              <w:t xml:space="preserve">Integrity only (‘Excluded’) and system level </w:t>
            </w:r>
            <w:r w:rsidR="000F2EA4" w:rsidRPr="00C87841">
              <w:rPr>
                <w:rFonts w:ascii="Univers 45 Light" w:hAnsi="Univers 45 Light"/>
                <w:szCs w:val="22"/>
                <w:lang w:val="en-GB" w:eastAsia="en-GB"/>
              </w:rPr>
              <w:t>hierarchy</w:t>
            </w:r>
            <w:r w:rsidRPr="00C87841">
              <w:rPr>
                <w:rFonts w:ascii="Univers 45 Light" w:hAnsi="Univers 45 Light"/>
                <w:szCs w:val="22"/>
                <w:lang w:val="en-GB" w:eastAsia="en-GB"/>
              </w:rPr>
              <w:t xml:space="preserve"> functional tags have been deleted from the final listing</w:t>
            </w:r>
          </w:p>
        </w:tc>
        <w:tc>
          <w:tcPr>
            <w:tcW w:w="1587" w:type="dxa"/>
          </w:tcPr>
          <w:p w14:paraId="0773CB8E" w14:textId="38828EAA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highlight w:val="yellow"/>
                <w:lang w:val="en-GB" w:eastAsia="en-GB"/>
              </w:rPr>
            </w:pPr>
            <w:r w:rsidRPr="00FA4491">
              <w:rPr>
                <w:szCs w:val="22"/>
              </w:rPr>
              <w:t>5.194</w:t>
            </w:r>
            <w:r>
              <w:rPr>
                <w:szCs w:val="22"/>
              </w:rPr>
              <w:t>.B.07.01</w:t>
            </w:r>
          </w:p>
        </w:tc>
      </w:tr>
      <w:tr w:rsidR="008213DC" w:rsidRPr="0000590B" w14:paraId="246B4BF5" w14:textId="77777777" w:rsidTr="00E754D9">
        <w:tc>
          <w:tcPr>
            <w:tcW w:w="4029" w:type="dxa"/>
            <w:vAlign w:val="center"/>
          </w:tcPr>
          <w:p w14:paraId="4F97D0C8" w14:textId="03A7E09C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0C4FFD">
              <w:rPr>
                <w:szCs w:val="22"/>
              </w:rPr>
              <w:t xml:space="preserve">Does the assigned criticality value conform to </w:t>
            </w:r>
            <w:r w:rsidRPr="000C4FFD">
              <w:rPr>
                <w:b/>
                <w:spacing w:val="-1"/>
                <w:szCs w:val="22"/>
              </w:rPr>
              <w:t>BP</w:t>
            </w:r>
            <w:r w:rsidRPr="000C4FFD">
              <w:rPr>
                <w:b/>
                <w:spacing w:val="-24"/>
                <w:szCs w:val="22"/>
              </w:rPr>
              <w:t xml:space="preserve"> </w:t>
            </w:r>
            <w:r w:rsidRPr="000C4FFD">
              <w:rPr>
                <w:b/>
                <w:szCs w:val="22"/>
              </w:rPr>
              <w:t>Guide</w:t>
            </w:r>
            <w:r w:rsidRPr="000C4FFD">
              <w:rPr>
                <w:b/>
                <w:spacing w:val="-22"/>
                <w:szCs w:val="22"/>
              </w:rPr>
              <w:t xml:space="preserve"> </w:t>
            </w:r>
            <w:r w:rsidRPr="000C4FFD">
              <w:rPr>
                <w:szCs w:val="22"/>
              </w:rPr>
              <w:t>Functional</w:t>
            </w:r>
            <w:r w:rsidRPr="000C4FFD">
              <w:rPr>
                <w:spacing w:val="-16"/>
                <w:szCs w:val="22"/>
              </w:rPr>
              <w:t xml:space="preserve"> </w:t>
            </w:r>
            <w:r w:rsidRPr="000C4FFD">
              <w:rPr>
                <w:szCs w:val="22"/>
              </w:rPr>
              <w:t>Location</w:t>
            </w:r>
            <w:r w:rsidRPr="000C4FFD">
              <w:rPr>
                <w:spacing w:val="-15"/>
                <w:szCs w:val="22"/>
              </w:rPr>
              <w:t xml:space="preserve"> </w:t>
            </w:r>
            <w:r w:rsidRPr="000C4FFD">
              <w:rPr>
                <w:szCs w:val="22"/>
              </w:rPr>
              <w:t>Criticality</w:t>
            </w:r>
            <w:r w:rsidRPr="000C4FFD">
              <w:rPr>
                <w:spacing w:val="-15"/>
                <w:szCs w:val="22"/>
              </w:rPr>
              <w:t xml:space="preserve"> </w:t>
            </w:r>
            <w:r w:rsidRPr="000C4FFD">
              <w:rPr>
                <w:szCs w:val="22"/>
              </w:rPr>
              <w:t>for</w:t>
            </w:r>
            <w:r w:rsidRPr="000C4FFD">
              <w:rPr>
                <w:spacing w:val="-14"/>
                <w:szCs w:val="22"/>
              </w:rPr>
              <w:t xml:space="preserve"> </w:t>
            </w:r>
            <w:r w:rsidRPr="000C4FFD">
              <w:rPr>
                <w:szCs w:val="22"/>
              </w:rPr>
              <w:t>SAPPM</w:t>
            </w:r>
            <w:r w:rsidRPr="000C4FFD">
              <w:rPr>
                <w:spacing w:val="-16"/>
                <w:szCs w:val="22"/>
              </w:rPr>
              <w:t xml:space="preserve"> </w:t>
            </w:r>
            <w:r w:rsidRPr="000C4FFD">
              <w:rPr>
                <w:szCs w:val="22"/>
              </w:rPr>
              <w:t>(GOO-RL-GLN-00002) Annex A table</w:t>
            </w:r>
            <w:r>
              <w:rPr>
                <w:szCs w:val="22"/>
              </w:rPr>
              <w:t>?</w:t>
            </w:r>
          </w:p>
        </w:tc>
        <w:tc>
          <w:tcPr>
            <w:tcW w:w="1124" w:type="dxa"/>
            <w:vAlign w:val="center"/>
          </w:tcPr>
          <w:p w14:paraId="0E31748F" w14:textId="4EA7779E" w:rsidR="008213DC" w:rsidRPr="0000590B" w:rsidRDefault="00431218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No</w:t>
            </w:r>
          </w:p>
        </w:tc>
        <w:tc>
          <w:tcPr>
            <w:tcW w:w="2997" w:type="dxa"/>
            <w:vAlign w:val="center"/>
          </w:tcPr>
          <w:p w14:paraId="1A514308" w14:textId="09B8D5F9" w:rsidR="008213DC" w:rsidRPr="0000590B" w:rsidRDefault="00431218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Guidance from BP personnel during the workshop was to move away from the Annex A default criticalities as to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o strict, and assess on merits, as applying </w:t>
            </w:r>
            <w:r w:rsidR="003866CC">
              <w:rPr>
                <w:rFonts w:ascii="Univers 45 Light" w:hAnsi="Univers 45 Light"/>
                <w:szCs w:val="22"/>
                <w:lang w:val="en-GB" w:eastAsia="en-GB"/>
              </w:rPr>
              <w:t>these criteria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 </w:t>
            </w:r>
            <w:r w:rsidR="003866CC">
              <w:rPr>
                <w:rFonts w:ascii="Univers 45 Light" w:hAnsi="Univers 45 Light"/>
                <w:szCs w:val="22"/>
                <w:lang w:val="en-GB" w:eastAsia="en-GB"/>
              </w:rPr>
              <w:t>w</w:t>
            </w:r>
            <w:r w:rsidR="009E42CE">
              <w:rPr>
                <w:rFonts w:ascii="Univers 45 Light" w:hAnsi="Univers 45 Light"/>
                <w:szCs w:val="22"/>
                <w:lang w:val="en-GB" w:eastAsia="en-GB"/>
              </w:rPr>
              <w:t>as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 believed to have generated overly high criticalities in previous exercises.</w:t>
            </w:r>
          </w:p>
        </w:tc>
        <w:tc>
          <w:tcPr>
            <w:tcW w:w="1587" w:type="dxa"/>
          </w:tcPr>
          <w:p w14:paraId="3A853C69" w14:textId="5A6073C6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FA4491">
              <w:rPr>
                <w:szCs w:val="22"/>
              </w:rPr>
              <w:t>5.194</w:t>
            </w:r>
            <w:r>
              <w:rPr>
                <w:szCs w:val="22"/>
              </w:rPr>
              <w:t>.B.07.02</w:t>
            </w:r>
          </w:p>
        </w:tc>
      </w:tr>
      <w:tr w:rsidR="008213DC" w:rsidRPr="0000590B" w14:paraId="5921F8F3" w14:textId="77777777" w:rsidTr="00E754D9">
        <w:tc>
          <w:tcPr>
            <w:tcW w:w="4029" w:type="dxa"/>
            <w:vAlign w:val="center"/>
          </w:tcPr>
          <w:p w14:paraId="6091E4CE" w14:textId="41464820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200" w:line="276" w:lineRule="auto"/>
              <w:contextualSpacing/>
              <w:rPr>
                <w:rFonts w:ascii="Univers 45 Light" w:eastAsia="Calibri" w:hAnsi="Univers 45 Light"/>
                <w:szCs w:val="22"/>
                <w:lang w:val="en-GB" w:eastAsia="en-GB"/>
              </w:rPr>
            </w:pPr>
            <w:r>
              <w:rPr>
                <w:szCs w:val="22"/>
              </w:rPr>
              <w:t>Where site specific requirements have altered criticality assignment from standard Annex A table is a suitable, approved, variation justification in place for each deviation?</w:t>
            </w:r>
          </w:p>
        </w:tc>
        <w:tc>
          <w:tcPr>
            <w:tcW w:w="1124" w:type="dxa"/>
            <w:vAlign w:val="center"/>
          </w:tcPr>
          <w:p w14:paraId="5803AC72" w14:textId="3669D9CA" w:rsidR="008213DC" w:rsidRPr="0000590B" w:rsidRDefault="0057347F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No</w:t>
            </w:r>
          </w:p>
        </w:tc>
        <w:tc>
          <w:tcPr>
            <w:tcW w:w="2997" w:type="dxa"/>
            <w:vAlign w:val="center"/>
          </w:tcPr>
          <w:p w14:paraId="1FFB63B0" w14:textId="25521EAB" w:rsidR="008213DC" w:rsidRPr="0000590B" w:rsidRDefault="00A5189B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 xml:space="preserve">Guidance from BP personnel during the workshop was to move away from the Annex A default criticalities as too strict, and assess on merits.  </w:t>
            </w:r>
            <w:r w:rsidR="00431218">
              <w:rPr>
                <w:rFonts w:ascii="Univers 45 Light" w:hAnsi="Univers 45 Light"/>
                <w:szCs w:val="22"/>
                <w:lang w:val="en-GB" w:eastAsia="en-GB"/>
              </w:rPr>
              <w:t>F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>or example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>,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 xml:space="preserve"> 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 xml:space="preserve">the workshop agreed to 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>general assignment of ‘C’ to non-critical instruments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>,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 xml:space="preserve"> where Annex A does not allow</w:t>
            </w:r>
            <w:r w:rsidR="00431218">
              <w:rPr>
                <w:rFonts w:ascii="Univers 45 Light" w:hAnsi="Univers 45 Light"/>
                <w:szCs w:val="22"/>
                <w:lang w:val="en-GB" w:eastAsia="en-GB"/>
              </w:rPr>
              <w:t xml:space="preserve"> instrument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 xml:space="preserve"> criticality assignment</w:t>
            </w:r>
            <w:r w:rsidR="00431218">
              <w:rPr>
                <w:rFonts w:ascii="Univers 45 Light" w:hAnsi="Univers 45 Light"/>
                <w:szCs w:val="22"/>
                <w:lang w:val="en-GB" w:eastAsia="en-GB"/>
              </w:rPr>
              <w:t xml:space="preserve"> 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>below a B.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  This is not formally approv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>ed outside this document</w:t>
            </w:r>
            <w:r w:rsidR="008E3D73">
              <w:rPr>
                <w:rFonts w:ascii="Univers 45 Light" w:hAnsi="Univers 45 Light"/>
                <w:szCs w:val="22"/>
                <w:lang w:val="en-GB" w:eastAsia="en-GB"/>
              </w:rPr>
              <w:t>, as WND has been ‘live piloting’ a modified approach.</w:t>
            </w:r>
          </w:p>
        </w:tc>
        <w:tc>
          <w:tcPr>
            <w:tcW w:w="1587" w:type="dxa"/>
          </w:tcPr>
          <w:p w14:paraId="0A2C1B5A" w14:textId="4049BB42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FA4491">
              <w:rPr>
                <w:szCs w:val="22"/>
              </w:rPr>
              <w:t>5.194</w:t>
            </w:r>
            <w:r>
              <w:rPr>
                <w:szCs w:val="22"/>
              </w:rPr>
              <w:t>.B.07.03</w:t>
            </w:r>
          </w:p>
        </w:tc>
      </w:tr>
      <w:tr w:rsidR="008213DC" w:rsidRPr="0000590B" w14:paraId="73639F8B" w14:textId="77777777" w:rsidTr="00E754D9">
        <w:tc>
          <w:tcPr>
            <w:tcW w:w="4029" w:type="dxa"/>
            <w:vAlign w:val="center"/>
          </w:tcPr>
          <w:p w14:paraId="72B796A1" w14:textId="67A19F54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200" w:line="276" w:lineRule="auto"/>
              <w:contextualSpacing/>
              <w:rPr>
                <w:rFonts w:ascii="Univers 45 Light" w:eastAsia="Calibri" w:hAnsi="Univers 45 Light"/>
                <w:szCs w:val="22"/>
                <w:lang w:val="en-GB" w:eastAsia="en-GB"/>
              </w:rPr>
            </w:pPr>
            <w:r>
              <w:rPr>
                <w:szCs w:val="22"/>
              </w:rPr>
              <w:t>Once all assets have been criticality assessed has a full data file been passed to BP WND R&amp;M for further statistical analysis?</w:t>
            </w:r>
          </w:p>
        </w:tc>
        <w:tc>
          <w:tcPr>
            <w:tcW w:w="1124" w:type="dxa"/>
            <w:vAlign w:val="center"/>
          </w:tcPr>
          <w:p w14:paraId="081A81FF" w14:textId="06AE2220" w:rsidR="008213DC" w:rsidRPr="0000590B" w:rsidRDefault="00BD408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-</w:t>
            </w:r>
            <w:r w:rsidR="003866CC">
              <w:rPr>
                <w:rFonts w:ascii="Univers 45 Light" w:hAnsi="Univers 45 Light"/>
                <w:szCs w:val="22"/>
                <w:lang w:val="en-GB" w:eastAsia="en-GB"/>
              </w:rPr>
              <w:t>-</w:t>
            </w:r>
          </w:p>
        </w:tc>
        <w:tc>
          <w:tcPr>
            <w:tcW w:w="2997" w:type="dxa"/>
          </w:tcPr>
          <w:p w14:paraId="7BF9CF80" w14:textId="3E6A36E0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szCs w:val="22"/>
              </w:rPr>
              <w:t>Not a SUAR requirement</w:t>
            </w:r>
          </w:p>
        </w:tc>
        <w:tc>
          <w:tcPr>
            <w:tcW w:w="1587" w:type="dxa"/>
          </w:tcPr>
          <w:p w14:paraId="399A66B9" w14:textId="28F47CDC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</w:p>
        </w:tc>
      </w:tr>
    </w:tbl>
    <w:p w14:paraId="49E5A93B" w14:textId="43AB02E3" w:rsidR="002701C1" w:rsidRDefault="002701C1" w:rsidP="00DC584D">
      <w:pPr>
        <w:rPr>
          <w:rFonts w:ascii="Calibri" w:hAnsi="Calibri" w:cs="Calibri"/>
          <w:b/>
          <w:szCs w:val="22"/>
        </w:rPr>
      </w:pPr>
    </w:p>
    <w:p w14:paraId="71394681" w14:textId="65A51EFA" w:rsidR="00BD408C" w:rsidRDefault="00BD408C" w:rsidP="008B464A">
      <w:pPr>
        <w:pStyle w:val="Heading1"/>
      </w:pPr>
      <w:r w:rsidRPr="00672AAA">
        <w:lastRenderedPageBreak/>
        <w:t xml:space="preserve">Appendix </w:t>
      </w:r>
      <w:r>
        <w:t>B</w:t>
      </w:r>
      <w:r w:rsidRPr="00672AAA">
        <w:t xml:space="preserve"> – </w:t>
      </w:r>
      <w:r>
        <w:t>WND Criticality Workshop</w:t>
      </w:r>
    </w:p>
    <w:p w14:paraId="0AA23E75" w14:textId="0E3F55EC" w:rsidR="00BD408C" w:rsidRDefault="00BD408C" w:rsidP="00BD408C">
      <w:pPr>
        <w:rPr>
          <w:rFonts w:ascii="Calibri" w:hAnsi="Calibri" w:cs="Calibri"/>
          <w:b/>
          <w:sz w:val="24"/>
          <w:szCs w:val="22"/>
        </w:rPr>
      </w:pPr>
    </w:p>
    <w:p w14:paraId="2ECFFAD4" w14:textId="26E396DB" w:rsidR="00BD408C" w:rsidRDefault="00BD408C" w:rsidP="008B464A">
      <w:r>
        <w:t>The following attendees were present at the</w:t>
      </w:r>
      <w:r w:rsidR="00947E9E">
        <w:t xml:space="preserve"> West Nile Delta Equipment C</w:t>
      </w:r>
      <w:r>
        <w:t>riticality workshop</w:t>
      </w:r>
      <w:r w:rsidR="00947E9E">
        <w:t xml:space="preserve"> held Monday 27</w:t>
      </w:r>
      <w:r w:rsidR="00947E9E" w:rsidRPr="00947E9E">
        <w:rPr>
          <w:vertAlign w:val="superscript"/>
        </w:rPr>
        <w:t>th</w:t>
      </w:r>
      <w:r w:rsidR="00947E9E">
        <w:t xml:space="preserve"> November to Friday 1</w:t>
      </w:r>
      <w:r w:rsidR="00947E9E" w:rsidRPr="00947E9E">
        <w:rPr>
          <w:vertAlign w:val="superscript"/>
        </w:rPr>
        <w:t>st</w:t>
      </w:r>
      <w:r w:rsidR="00947E9E">
        <w:t xml:space="preserve"> December 2017</w:t>
      </w:r>
    </w:p>
    <w:p w14:paraId="0463FC73" w14:textId="288470B3" w:rsidR="00BD408C" w:rsidRDefault="00BD408C" w:rsidP="008B464A"/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5489"/>
      </w:tblGrid>
      <w:tr w:rsidR="00BD408C" w14:paraId="5FE45E65" w14:textId="77777777" w:rsidTr="008B46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F32EEF1" w14:textId="4327567B" w:rsidR="00BD408C" w:rsidRPr="008B464A" w:rsidRDefault="00BD408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Affiliation</w:t>
            </w:r>
          </w:p>
        </w:tc>
        <w:tc>
          <w:tcPr>
            <w:tcW w:w="2126" w:type="dxa"/>
          </w:tcPr>
          <w:p w14:paraId="4005788F" w14:textId="2EDB4D15" w:rsidR="00BD408C" w:rsidRPr="008B464A" w:rsidRDefault="00BD408C" w:rsidP="00BD40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Name</w:t>
            </w:r>
          </w:p>
        </w:tc>
        <w:tc>
          <w:tcPr>
            <w:tcW w:w="5489" w:type="dxa"/>
          </w:tcPr>
          <w:p w14:paraId="2CEECABC" w14:textId="251945E9" w:rsidR="00BD408C" w:rsidRPr="008B464A" w:rsidRDefault="00BD408C" w:rsidP="00BD40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Role</w:t>
            </w:r>
          </w:p>
        </w:tc>
      </w:tr>
      <w:tr w:rsidR="003866CC" w14:paraId="4FE60A4D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57062933" w14:textId="0242BA2F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Add Energy</w:t>
            </w:r>
          </w:p>
        </w:tc>
        <w:tc>
          <w:tcPr>
            <w:tcW w:w="2126" w:type="dxa"/>
          </w:tcPr>
          <w:p w14:paraId="22676192" w14:textId="711E31B2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Craig Davidson</w:t>
            </w:r>
          </w:p>
        </w:tc>
        <w:tc>
          <w:tcPr>
            <w:tcW w:w="5489" w:type="dxa"/>
          </w:tcPr>
          <w:p w14:paraId="7316E1EC" w14:textId="454CE93E" w:rsidR="003866CC" w:rsidRPr="008B464A" w:rsidRDefault="00146430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Project Lead, </w:t>
            </w:r>
            <w:r w:rsidR="003866CC" w:rsidRPr="008B464A">
              <w:rPr>
                <w:rFonts w:ascii="Calibri" w:hAnsi="Calibri" w:cs="Calibri"/>
                <w:sz w:val="24"/>
                <w:szCs w:val="22"/>
              </w:rPr>
              <w:t>Facilitator</w:t>
            </w:r>
          </w:p>
        </w:tc>
      </w:tr>
      <w:tr w:rsidR="003866CC" w14:paraId="09D868ED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72617A5" w14:textId="4292E280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1B65EF75" w14:textId="003E376D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Douglas Crooke</w:t>
            </w:r>
          </w:p>
        </w:tc>
        <w:tc>
          <w:tcPr>
            <w:tcW w:w="5489" w:type="dxa"/>
          </w:tcPr>
          <w:p w14:paraId="30A01F2A" w14:textId="255DC42D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Facilitator</w:t>
            </w:r>
          </w:p>
        </w:tc>
      </w:tr>
      <w:tr w:rsidR="003866CC" w14:paraId="6C6C9B2A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E3DF755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3A464A4D" w14:textId="537FD2F0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Maria Ramirez</w:t>
            </w:r>
          </w:p>
        </w:tc>
        <w:tc>
          <w:tcPr>
            <w:tcW w:w="5489" w:type="dxa"/>
          </w:tcPr>
          <w:p w14:paraId="359D3E52" w14:textId="22288FB4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Facilitator</w:t>
            </w:r>
          </w:p>
        </w:tc>
      </w:tr>
      <w:tr w:rsidR="003866CC" w14:paraId="47266E40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A9E6529" w14:textId="77777777" w:rsidR="003866CC" w:rsidRPr="008B464A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399BAF36" w14:textId="5752E1E1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Damon Bowler</w:t>
            </w:r>
          </w:p>
        </w:tc>
        <w:tc>
          <w:tcPr>
            <w:tcW w:w="5489" w:type="dxa"/>
          </w:tcPr>
          <w:p w14:paraId="249D71E0" w14:textId="02B8D66A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Project Manager (Part time)</w:t>
            </w:r>
          </w:p>
        </w:tc>
      </w:tr>
      <w:tr w:rsidR="003866CC" w14:paraId="70EAAB0D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2AA4197F" w14:textId="77777777" w:rsidR="003866CC" w:rsidRPr="008B464A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7472E12B" w14:textId="1102744D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Mike Drew</w:t>
            </w:r>
          </w:p>
        </w:tc>
        <w:tc>
          <w:tcPr>
            <w:tcW w:w="5489" w:type="dxa"/>
          </w:tcPr>
          <w:p w14:paraId="76352C1F" w14:textId="46AC1272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Support (Part time)</w:t>
            </w:r>
          </w:p>
        </w:tc>
      </w:tr>
      <w:tr w:rsidR="003866CC" w14:paraId="0ABE6A04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33E49528" w14:textId="77777777" w:rsidR="003866CC" w:rsidRPr="008B464A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633AF8FE" w14:textId="780E9FD4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Peter Adam</w:t>
            </w:r>
          </w:p>
        </w:tc>
        <w:tc>
          <w:tcPr>
            <w:tcW w:w="5489" w:type="dxa"/>
          </w:tcPr>
          <w:p w14:paraId="686F23D4" w14:textId="21B23C32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MD, Introduction only</w:t>
            </w:r>
          </w:p>
        </w:tc>
      </w:tr>
      <w:tr w:rsidR="003866CC" w14:paraId="26B25DCA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2E3BC477" w14:textId="0D792F9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BP</w:t>
            </w:r>
          </w:p>
        </w:tc>
        <w:tc>
          <w:tcPr>
            <w:tcW w:w="2126" w:type="dxa"/>
          </w:tcPr>
          <w:p w14:paraId="45ECC253" w14:textId="10A34367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Andy Holmes</w:t>
            </w:r>
          </w:p>
        </w:tc>
        <w:tc>
          <w:tcPr>
            <w:tcW w:w="5489" w:type="dxa"/>
          </w:tcPr>
          <w:p w14:paraId="26E7D3BA" w14:textId="1DE77D96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BP Maintenance Build Project Manager / Facilitator</w:t>
            </w:r>
          </w:p>
        </w:tc>
      </w:tr>
      <w:tr w:rsidR="003866CC" w14:paraId="770EFBA6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3E3489F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2165FA05" w14:textId="54DF18C2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Andy Stather</w:t>
            </w:r>
          </w:p>
        </w:tc>
        <w:tc>
          <w:tcPr>
            <w:tcW w:w="5489" w:type="dxa"/>
          </w:tcPr>
          <w:p w14:paraId="603547C3" w14:textId="07A0F5D7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WND R&amp;M Manager (Mon-Weds)</w:t>
            </w:r>
          </w:p>
        </w:tc>
      </w:tr>
      <w:tr w:rsidR="003866CC" w14:paraId="0B2D077A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345BB2A3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3CE0E9C9" w14:textId="21B6B52E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Paul Powney</w:t>
            </w:r>
          </w:p>
        </w:tc>
        <w:tc>
          <w:tcPr>
            <w:tcW w:w="5489" w:type="dxa"/>
          </w:tcPr>
          <w:p w14:paraId="1B75A44E" w14:textId="3DD513BB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8B464A">
              <w:rPr>
                <w:rFonts w:ascii="Calibri" w:hAnsi="Calibri" w:cs="Calibri"/>
                <w:sz w:val="24"/>
                <w:szCs w:val="22"/>
              </w:rPr>
              <w:t>Maintenance Lead (Monday, Friday)</w:t>
            </w:r>
          </w:p>
        </w:tc>
      </w:tr>
      <w:tr w:rsidR="003866CC" w14:paraId="73C54845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0AF7572E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4DD84325" w14:textId="7EAF22FA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Tony Williams</w:t>
            </w:r>
          </w:p>
        </w:tc>
        <w:tc>
          <w:tcPr>
            <w:tcW w:w="5489" w:type="dxa"/>
          </w:tcPr>
          <w:p w14:paraId="7C94CE8F" w14:textId="2D3DB63F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Central R&amp;M consultant</w:t>
            </w:r>
            <w:r>
              <w:rPr>
                <w:rFonts w:ascii="Calibri" w:hAnsi="Calibri" w:cs="Calibri"/>
                <w:sz w:val="24"/>
                <w:szCs w:val="22"/>
              </w:rPr>
              <w:t xml:space="preserve"> (Mon-Thurs)</w:t>
            </w:r>
          </w:p>
        </w:tc>
      </w:tr>
      <w:tr w:rsidR="003866CC" w14:paraId="6E52DBD7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7A2C732F" w14:textId="77777777" w:rsidR="003866CC" w:rsidRPr="008B464A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164BCF35" w14:textId="5B7F9E79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Fraser Watt</w:t>
            </w:r>
          </w:p>
        </w:tc>
        <w:tc>
          <w:tcPr>
            <w:tcW w:w="5489" w:type="dxa"/>
          </w:tcPr>
          <w:p w14:paraId="7558E4EA" w14:textId="463B6051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Subsea input (Friday am, remote call in</w:t>
            </w:r>
            <w:r w:rsidR="00146430">
              <w:rPr>
                <w:rFonts w:ascii="Calibri" w:hAnsi="Calibri" w:cs="Calibri"/>
                <w:sz w:val="24"/>
                <w:szCs w:val="22"/>
              </w:rPr>
              <w:t xml:space="preserve"> for </w:t>
            </w:r>
            <w:r>
              <w:rPr>
                <w:rFonts w:ascii="Calibri" w:hAnsi="Calibri" w:cs="Calibri"/>
                <w:sz w:val="24"/>
                <w:szCs w:val="22"/>
              </w:rPr>
              <w:t>System 05)</w:t>
            </w:r>
          </w:p>
        </w:tc>
      </w:tr>
      <w:tr w:rsidR="003866CC" w14:paraId="54789460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D201CB" w14:textId="7E434393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Atkins (for BP)</w:t>
            </w:r>
          </w:p>
        </w:tc>
        <w:tc>
          <w:tcPr>
            <w:tcW w:w="2126" w:type="dxa"/>
          </w:tcPr>
          <w:p w14:paraId="7E9BBE3B" w14:textId="0F2FFA3C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Andrew Taylor</w:t>
            </w:r>
          </w:p>
        </w:tc>
        <w:tc>
          <w:tcPr>
            <w:tcW w:w="5489" w:type="dxa"/>
          </w:tcPr>
          <w:p w14:paraId="37DDD672" w14:textId="0E258A7F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WND Project RAM Model consultant</w:t>
            </w:r>
          </w:p>
        </w:tc>
      </w:tr>
      <w:tr w:rsidR="003866CC" w14:paraId="49FC2DC0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5F9807E6" w14:textId="70E6D93C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Emerson (for BP)</w:t>
            </w:r>
          </w:p>
        </w:tc>
        <w:tc>
          <w:tcPr>
            <w:tcW w:w="2126" w:type="dxa"/>
          </w:tcPr>
          <w:p w14:paraId="6673F4AB" w14:textId="61D0138E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Philip Fletcher</w:t>
            </w:r>
          </w:p>
        </w:tc>
        <w:tc>
          <w:tcPr>
            <w:tcW w:w="5489" w:type="dxa"/>
          </w:tcPr>
          <w:p w14:paraId="097E3677" w14:textId="39966695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8B464A">
              <w:rPr>
                <w:rFonts w:ascii="Calibri" w:hAnsi="Calibri" w:cs="Calibri"/>
                <w:sz w:val="24"/>
                <w:szCs w:val="22"/>
              </w:rPr>
              <w:t>Equipment Class Owner (Electrical)</w:t>
            </w:r>
          </w:p>
        </w:tc>
      </w:tr>
      <w:tr w:rsidR="003866CC" w14:paraId="031E95FC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8513192" w14:textId="77777777" w:rsidR="003866CC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0DE79AC3" w14:textId="2240373A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Peter Asueliman</w:t>
            </w:r>
          </w:p>
        </w:tc>
        <w:tc>
          <w:tcPr>
            <w:tcW w:w="5489" w:type="dxa"/>
          </w:tcPr>
          <w:p w14:paraId="0928F3D3" w14:textId="279EFFC4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Equipment Class Owner (</w:t>
            </w:r>
            <w:r>
              <w:rPr>
                <w:rFonts w:ascii="Calibri" w:hAnsi="Calibri" w:cs="Calibri"/>
                <w:sz w:val="24"/>
                <w:szCs w:val="22"/>
              </w:rPr>
              <w:t>Mechanical - Static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)</w:t>
            </w:r>
          </w:p>
        </w:tc>
      </w:tr>
      <w:tr w:rsidR="003866CC" w14:paraId="0B00522E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2ECD3662" w14:textId="77777777" w:rsidR="003866CC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11AC286B" w14:textId="58D3BFE6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Peter Robinson</w:t>
            </w:r>
          </w:p>
        </w:tc>
        <w:tc>
          <w:tcPr>
            <w:tcW w:w="5489" w:type="dxa"/>
          </w:tcPr>
          <w:p w14:paraId="14974A0B" w14:textId="60876D2C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Equipment Class Owner (</w:t>
            </w:r>
            <w:r>
              <w:rPr>
                <w:rFonts w:ascii="Calibri" w:hAnsi="Calibri" w:cs="Calibri"/>
                <w:sz w:val="24"/>
                <w:szCs w:val="22"/>
              </w:rPr>
              <w:t>Mechanical - Rotating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)</w:t>
            </w:r>
          </w:p>
        </w:tc>
      </w:tr>
      <w:tr w:rsidR="003866CC" w14:paraId="0C603E0F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376E8307" w14:textId="77777777" w:rsidR="003866CC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25A57DE9" w14:textId="0DD38A5B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Gordon McCulloch</w:t>
            </w:r>
          </w:p>
        </w:tc>
        <w:tc>
          <w:tcPr>
            <w:tcW w:w="5489" w:type="dxa"/>
          </w:tcPr>
          <w:p w14:paraId="58DC095E" w14:textId="6D670FF4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Equipment Class Owner</w:t>
            </w:r>
            <w:r>
              <w:rPr>
                <w:rFonts w:ascii="Calibri" w:hAnsi="Calibri" w:cs="Calibri"/>
                <w:sz w:val="24"/>
                <w:szCs w:val="22"/>
              </w:rPr>
              <w:t xml:space="preserve"> (Instruments &amp; control)</w:t>
            </w:r>
          </w:p>
        </w:tc>
      </w:tr>
    </w:tbl>
    <w:p w14:paraId="652CE08B" w14:textId="545E26A6" w:rsidR="00BD408C" w:rsidRDefault="00BD408C" w:rsidP="00BD408C">
      <w:pPr>
        <w:rPr>
          <w:rFonts w:ascii="Calibri" w:hAnsi="Calibri" w:cs="Calibri"/>
          <w:b/>
          <w:sz w:val="24"/>
          <w:szCs w:val="22"/>
        </w:rPr>
      </w:pPr>
    </w:p>
    <w:p w14:paraId="3AFD848C" w14:textId="77777777" w:rsidR="00BD408C" w:rsidRDefault="00BD408C" w:rsidP="00146430"/>
    <w:p w14:paraId="51D0DDA8" w14:textId="3DFEB196" w:rsidR="00BD408C" w:rsidRDefault="00BD408C" w:rsidP="00BD408C">
      <w:r>
        <w:t>The workshop agenda is included as an embedded attachment below</w:t>
      </w:r>
    </w:p>
    <w:p w14:paraId="6EEFA9DF" w14:textId="77777777" w:rsidR="00947E9E" w:rsidRDefault="00947E9E" w:rsidP="00BD408C"/>
    <w:p w14:paraId="2BDA7FD5" w14:textId="52246CD9" w:rsidR="00BD408C" w:rsidRPr="00672AAA" w:rsidRDefault="00BD408C" w:rsidP="008B464A">
      <w:pPr>
        <w:jc w:val="center"/>
      </w:pPr>
      <w:r>
        <w:object w:dxaOrig="1534" w:dyaOrig="991" w14:anchorId="5A70ACA7">
          <v:shape id="_x0000_i1026" type="#_x0000_t75" style="width:77pt;height:49.4pt" o:ole="">
            <v:imagedata r:id="rId13" o:title=""/>
          </v:shape>
          <o:OLEObject Type="Embed" ProgID="PowerPoint.Show.12" ShapeID="_x0000_i1026" DrawAspect="Icon" ObjectID="_1574252538" r:id="rId14"/>
        </w:object>
      </w:r>
    </w:p>
    <w:p w14:paraId="129A8FFD" w14:textId="586699BA" w:rsidR="00B87CA0" w:rsidRDefault="00B87CA0" w:rsidP="00146430"/>
    <w:sectPr w:rsidR="00B87CA0" w:rsidSect="008B464A">
      <w:headerReference w:type="default" r:id="rId15"/>
      <w:footerReference w:type="default" r:id="rId16"/>
      <w:pgSz w:w="11907" w:h="16839" w:code="9"/>
      <w:pgMar w:top="590" w:right="1077" w:bottom="425" w:left="1077" w:header="510" w:footer="39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936A1D" w14:textId="77777777" w:rsidR="00BD408C" w:rsidRDefault="00BD408C">
      <w:r>
        <w:separator/>
      </w:r>
    </w:p>
  </w:endnote>
  <w:endnote w:type="continuationSeparator" w:id="0">
    <w:p w14:paraId="2A05532C" w14:textId="77777777" w:rsidR="00BD408C" w:rsidRDefault="00BD40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Univers 45 Light">
    <w:altName w:val="Calibri"/>
    <w:charset w:val="00"/>
    <w:family w:val="auto"/>
    <w:pitch w:val="variable"/>
    <w:sig w:usb0="80000027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56275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8FD0E3" w14:textId="4F898EA7" w:rsidR="00BD408C" w:rsidRDefault="00BD408C" w:rsidP="00BD408C">
        <w:pPr>
          <w:pStyle w:val="Footer"/>
          <w:ind w:hanging="3240"/>
          <w:jc w:val="right"/>
          <w:rPr>
            <w:rFonts w:ascii="Verdana" w:hAnsi="Verdana"/>
            <w:szCs w:val="20"/>
          </w:rPr>
        </w:pPr>
        <w:r>
          <w:rPr>
            <w:noProof/>
          </w:rPr>
          <w:tab/>
        </w:r>
        <w:r>
          <w:rPr>
            <w:rFonts w:ascii="Verdana" w:hAnsi="Verdana"/>
            <w:szCs w:val="20"/>
          </w:rPr>
          <w:t>BP.WND.CR001 Rev01</w:t>
        </w:r>
      </w:p>
      <w:p w14:paraId="193BD336" w14:textId="30B25B2F" w:rsidR="003866CC" w:rsidRPr="006632FF" w:rsidRDefault="003866CC" w:rsidP="008B464A">
        <w:pPr>
          <w:pStyle w:val="Footer"/>
          <w:ind w:hanging="3240"/>
          <w:rPr>
            <w:rFonts w:ascii="Verdana" w:hAnsi="Verdana"/>
            <w:szCs w:val="20"/>
          </w:rPr>
        </w:pPr>
        <w:r>
          <w:t xml:space="preserve">Page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9694A">
          <w:rPr>
            <w:noProof/>
          </w:rPr>
          <w:t>2</w:t>
        </w:r>
        <w:r>
          <w:rPr>
            <w:noProof/>
          </w:rPr>
          <w:fldChar w:fldCharType="end"/>
        </w:r>
        <w:r w:rsidR="0050147C">
          <w:rPr>
            <w:noProof/>
          </w:rPr>
          <w:t xml:space="preserve"> of </w:t>
        </w:r>
        <w:r w:rsidR="0050147C">
          <w:rPr>
            <w:noProof/>
          </w:rPr>
          <w:fldChar w:fldCharType="begin"/>
        </w:r>
        <w:r w:rsidR="0050147C">
          <w:rPr>
            <w:noProof/>
          </w:rPr>
          <w:instrText xml:space="preserve"> NUMPAGES   \* MERGEFORMAT </w:instrText>
        </w:r>
        <w:r w:rsidR="0050147C">
          <w:rPr>
            <w:noProof/>
          </w:rPr>
          <w:fldChar w:fldCharType="separate"/>
        </w:r>
        <w:r w:rsidR="0059694A">
          <w:rPr>
            <w:noProof/>
          </w:rPr>
          <w:t>7</w:t>
        </w:r>
        <w:r w:rsidR="0050147C">
          <w:rPr>
            <w:noProof/>
          </w:rPr>
          <w:fldChar w:fldCharType="end"/>
        </w:r>
      </w:p>
      <w:p w14:paraId="6E4EE780" w14:textId="644AFD87" w:rsidR="00BD408C" w:rsidRPr="006632FF" w:rsidRDefault="00BD408C" w:rsidP="0050147C">
        <w:pPr>
          <w:pStyle w:val="Footer"/>
          <w:rPr>
            <w:rFonts w:ascii="Verdana" w:hAnsi="Verdana"/>
            <w:szCs w:val="2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46789F" w14:textId="77777777" w:rsidR="00BD408C" w:rsidRDefault="00BD408C">
      <w:r>
        <w:separator/>
      </w:r>
    </w:p>
  </w:footnote>
  <w:footnote w:type="continuationSeparator" w:id="0">
    <w:p w14:paraId="70712E6E" w14:textId="77777777" w:rsidR="00BD408C" w:rsidRDefault="00BD40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761" w:type="dxa"/>
      <w:tblInd w:w="-44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713"/>
      <w:gridCol w:w="1276"/>
      <w:gridCol w:w="2131"/>
      <w:gridCol w:w="2071"/>
      <w:gridCol w:w="1610"/>
      <w:gridCol w:w="1960"/>
    </w:tblGrid>
    <w:tr w:rsidR="00BD408C" w:rsidRPr="00BC131D" w14:paraId="0909711B" w14:textId="77777777" w:rsidTr="00FB340D">
      <w:trPr>
        <w:trHeight w:val="842"/>
      </w:trPr>
      <w:tc>
        <w:tcPr>
          <w:tcW w:w="1713" w:type="dxa"/>
          <w:vMerge w:val="restart"/>
          <w:shd w:val="clear" w:color="auto" w:fill="auto"/>
        </w:tcPr>
        <w:p w14:paraId="6ACD6B27" w14:textId="77777777" w:rsidR="00BD408C" w:rsidRPr="00547D0A" w:rsidRDefault="00BD408C" w:rsidP="00751D40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18"/>
            </w:rPr>
          </w:pPr>
          <w:r w:rsidRPr="00976EC7">
            <w:rPr>
              <w:noProof/>
              <w:lang w:val="en-GB" w:eastAsia="en-GB"/>
            </w:rPr>
            <w:drawing>
              <wp:anchor distT="0" distB="0" distL="114300" distR="114300" simplePos="0" relativeHeight="251659264" behindDoc="0" locked="0" layoutInCell="1" allowOverlap="1" wp14:anchorId="748711C6" wp14:editId="7CC1DE39">
                <wp:simplePos x="0" y="0"/>
                <wp:positionH relativeFrom="column">
                  <wp:posOffset>104140</wp:posOffset>
                </wp:positionH>
                <wp:positionV relativeFrom="paragraph">
                  <wp:posOffset>260350</wp:posOffset>
                </wp:positionV>
                <wp:extent cx="790520" cy="605814"/>
                <wp:effectExtent l="0" t="0" r="0" b="3810"/>
                <wp:wrapSquare wrapText="bothSides"/>
                <wp:docPr id="2" name="Picture 2" descr="S:\IT\Logo\ae_standard_RGB_larg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S:\IT\Logo\ae_standard_RGB_larg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0520" cy="60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ascii="Verdana" w:hAnsi="Verdana" w:cs="Arial"/>
              <w:b/>
              <w:bCs/>
              <w:noProof/>
              <w:color w:val="FFFFFF" w:themeColor="background1"/>
              <w:sz w:val="18"/>
              <w:szCs w:val="18"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57216" behindDoc="1" locked="0" layoutInCell="1" allowOverlap="1" wp14:anchorId="3477364E" wp14:editId="5C6B2314">
                    <wp:simplePos x="0" y="0"/>
                    <wp:positionH relativeFrom="column">
                      <wp:posOffset>-57785</wp:posOffset>
                    </wp:positionH>
                    <wp:positionV relativeFrom="paragraph">
                      <wp:posOffset>31750</wp:posOffset>
                    </wp:positionV>
                    <wp:extent cx="1066800" cy="742950"/>
                    <wp:effectExtent l="0" t="0" r="0" b="0"/>
                    <wp:wrapNone/>
                    <wp:docPr id="8" name="Text Box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066800" cy="7429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79DEB1" w14:textId="77777777" w:rsidR="00BD408C" w:rsidRDefault="00BD408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77364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style="position:absolute;margin-left:-4.55pt;margin-top:2.5pt;width:84pt;height:58.5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pTOiQIAAIoFAAAOAAAAZHJzL2Uyb0RvYy54bWysVEtPGzEQvlfqf7B8L5ukIUDEBqUgqkoI&#10;UKHi7HhtsqrtcW0nu+mvZ8a7eZRyoepld+z5ZsbzzeP8orWGrVWINbiSD48GnCknoardc8l/PF5/&#10;OuUsJuEqYcCpkm9U5Bezjx/OGz9VI1iCqVRg6MTFaeNLvkzJT4siyqWyIh6BVw6VGoIVCY/huaiC&#10;aNC7NcVoMJgUDYTKB5AqRry96pR8lv1rrWS60zqqxEzJ8W0pf0P+LuhbzM7F9DkIv6xl/wzxD6+w&#10;onYYdOfqSiTBVqH+y5WtZYAIOh1JsAVoXUuVc8BshoNX2TwshVc5FyQn+h1N8f+5lbfr+8DqquRY&#10;KCcsluhRtYl9gZadEjuNj1MEPXiEpRavscrb+4iXlHSrg6U/psNQjzxvdtySM0lGg8nkdIAqibqT&#10;8ejsOJNf7K19iOmrAstIKHnA2mVKxfomJnwJQrcQChbB1NV1bUw+UL+oSxPYWmClTcpvRIs/UMax&#10;puSTzxiajByQeefZOLpRuWP6cJR5l2GW0sYowhj3XWlkLCf6RmwhpXK7+BlNKI2h3mPY4/eveo9x&#10;lwda5Mjg0s7Y1g5Czj6P2J6y6ueWMt3hkfCDvElM7aLtO2IB1QYbIkA3UNHL6xqrdiNiuhcBJwgL&#10;jVsh3eFHG0DWoZc4W0L4/dY94bGxUctZgxNZ8vhrJYLizHxz2PJnw/GYRjgfxscnIzyEQ83iUONW&#10;9hKwFYa4f7zMIuGT2Yo6gH3C5TGnqKgSTmLskqeteJm6PYHLR6r5PINwaL1IN+7BS3JN9FJPPrZP&#10;Ivi+cRO2/C1sZ1dMX/VvhyVLB/NVAl3n5iaCO1Z74nHgc8/3y4k2yuE5o/YrdPYCAAD//wMAUEsD&#10;BBQABgAIAAAAIQCkSU5g4AAAAAgBAAAPAAAAZHJzL2Rvd25yZXYueG1sTI/NTsMwEITvSLyDtUhc&#10;UOs0VaANcSqE+JF6o2lB3Nx4SSLidRS7SXh7tie47WhGs99km8m2YsDeN44ULOYRCKTSmYYqBfvi&#10;ebYC4YMmo1tHqOAHPWzyy4tMp8aN9IbDLlSCS8inWkEdQpdK6csarfZz1yGx9+V6qwPLvpKm1yOX&#10;21bGUXQrrW6IP9S6w8cay+/dySr4vKk+tn56OYzLZNk9vQ7F3bsplLq+mh7uQQScwl8YzviMDjkz&#10;Hd2JjBetgtl6wUkFCS8628lqDeLIRxxHIPNM/h+Q/wIAAP//AwBQSwECLQAUAAYACAAAACEAtoM4&#10;kv4AAADhAQAAEwAAAAAAAAAAAAAAAAAAAAAAW0NvbnRlbnRfVHlwZXNdLnhtbFBLAQItABQABgAI&#10;AAAAIQA4/SH/1gAAAJQBAAALAAAAAAAAAAAAAAAAAC8BAABfcmVscy8ucmVsc1BLAQItABQABgAI&#10;AAAAIQCTzpTOiQIAAIoFAAAOAAAAAAAAAAAAAAAAAC4CAABkcnMvZTJvRG9jLnhtbFBLAQItABQA&#10;BgAIAAAAIQCkSU5g4AAAAAgBAAAPAAAAAAAAAAAAAAAAAOMEAABkcnMvZG93bnJldi54bWxQSwUG&#10;AAAAAAQABADzAAAA8AUAAAAA&#10;" fillcolor="white [3201]" stroked="f" strokeweight=".5pt">
                    <v:textbox>
                      <w:txbxContent>
                        <w:p w14:paraId="3479DEB1" w14:textId="77777777" w:rsidR="00BD408C" w:rsidRDefault="00BD408C"/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7088" w:type="dxa"/>
          <w:gridSpan w:val="4"/>
          <w:shd w:val="clear" w:color="auto" w:fill="548DD4" w:themeFill="text2" w:themeFillTint="99"/>
          <w:vAlign w:val="center"/>
        </w:tcPr>
        <w:p w14:paraId="1559E88A" w14:textId="3AA42D10" w:rsidR="00BD408C" w:rsidRPr="004545E7" w:rsidRDefault="00BD408C" w:rsidP="00F55F7C">
          <w:pPr>
            <w:tabs>
              <w:tab w:val="left" w:pos="7680"/>
            </w:tabs>
            <w:jc w:val="center"/>
            <w:rPr>
              <w:rFonts w:ascii="Verdana" w:hAnsi="Verdana" w:cs="Arial"/>
              <w:b/>
              <w:sz w:val="26"/>
              <w:szCs w:val="26"/>
            </w:rPr>
          </w:pPr>
          <w:r>
            <w:rPr>
              <w:rFonts w:ascii="Verdana" w:hAnsi="Verdana" w:cs="Arial"/>
              <w:b/>
              <w:bCs/>
              <w:color w:val="FFFFFF" w:themeColor="background1"/>
              <w:sz w:val="26"/>
              <w:szCs w:val="26"/>
            </w:rPr>
            <w:t>WND Criticality Assignment R</w:t>
          </w:r>
          <w:r w:rsidRPr="004545E7">
            <w:rPr>
              <w:rFonts w:ascii="Verdana" w:hAnsi="Verdana" w:cs="Arial"/>
              <w:b/>
              <w:color w:val="FFFFFF" w:themeColor="background1"/>
              <w:sz w:val="26"/>
              <w:szCs w:val="26"/>
            </w:rPr>
            <w:t>eport</w:t>
          </w:r>
        </w:p>
      </w:tc>
      <w:tc>
        <w:tcPr>
          <w:tcW w:w="1960" w:type="dxa"/>
          <w:vMerge w:val="restart"/>
          <w:shd w:val="clear" w:color="auto" w:fill="auto"/>
        </w:tcPr>
        <w:p w14:paraId="353ABAEB" w14:textId="77777777" w:rsidR="00BD408C" w:rsidRDefault="00BD408C" w:rsidP="006006AE">
          <w:pPr>
            <w:tabs>
              <w:tab w:val="left" w:pos="7680"/>
            </w:tabs>
            <w:jc w:val="center"/>
            <w:rPr>
              <w:noProof/>
              <w:lang w:val="en-GB" w:eastAsia="en-GB"/>
            </w:rPr>
          </w:pPr>
          <w:r>
            <w:rPr>
              <w:noProof/>
              <w:lang w:val="en-GB" w:eastAsia="en-GB"/>
            </w:rPr>
            <w:drawing>
              <wp:inline distT="0" distB="0" distL="0" distR="0" wp14:anchorId="152DA0D1" wp14:editId="127F30A5">
                <wp:extent cx="752475" cy="925195"/>
                <wp:effectExtent l="0" t="0" r="9525" b="8255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2475" cy="925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9219979" w14:textId="77777777" w:rsidR="00BD408C" w:rsidRPr="00BC131D" w:rsidRDefault="00BD408C" w:rsidP="00ED0334">
          <w:pPr>
            <w:tabs>
              <w:tab w:val="left" w:pos="7680"/>
            </w:tabs>
            <w:jc w:val="center"/>
            <w:rPr>
              <w:rFonts w:cs="Arial"/>
              <w:sz w:val="18"/>
              <w:szCs w:val="18"/>
            </w:rPr>
          </w:pPr>
        </w:p>
      </w:tc>
    </w:tr>
    <w:tr w:rsidR="00BD408C" w:rsidRPr="00BC131D" w14:paraId="78A7403D" w14:textId="77777777" w:rsidTr="00CC2AC7">
      <w:trPr>
        <w:trHeight w:val="690"/>
      </w:trPr>
      <w:tc>
        <w:tcPr>
          <w:tcW w:w="1713" w:type="dxa"/>
          <w:vMerge/>
          <w:shd w:val="clear" w:color="auto" w:fill="auto"/>
        </w:tcPr>
        <w:p w14:paraId="4A44CA7C" w14:textId="77777777" w:rsidR="00BD408C" w:rsidRPr="00547D0A" w:rsidRDefault="00BD408C" w:rsidP="009B1784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18"/>
            </w:rPr>
          </w:pPr>
        </w:p>
      </w:tc>
      <w:tc>
        <w:tcPr>
          <w:tcW w:w="1276" w:type="dxa"/>
          <w:shd w:val="clear" w:color="auto" w:fill="548DD4" w:themeFill="text2" w:themeFillTint="99"/>
          <w:vAlign w:val="center"/>
        </w:tcPr>
        <w:p w14:paraId="4C18E14B" w14:textId="77777777" w:rsidR="00BD408C" w:rsidRDefault="00BD408C" w:rsidP="006D747A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</w:pPr>
          <w:r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  <w:t>Project</w:t>
          </w:r>
        </w:p>
        <w:p w14:paraId="7187E9D0" w14:textId="77777777" w:rsidR="00BD408C" w:rsidRPr="006006AE" w:rsidRDefault="00BD408C" w:rsidP="006D747A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</w:pPr>
          <w:r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  <w:t>Manager</w:t>
          </w:r>
        </w:p>
      </w:tc>
      <w:tc>
        <w:tcPr>
          <w:tcW w:w="2131" w:type="dxa"/>
          <w:vAlign w:val="center"/>
        </w:tcPr>
        <w:p w14:paraId="0621BC2A" w14:textId="77777777" w:rsidR="00BD408C" w:rsidRPr="00576170" w:rsidRDefault="00BD408C" w:rsidP="009B1784">
          <w:pPr>
            <w:rPr>
              <w:rFonts w:ascii="Verdana" w:hAnsi="Verdana" w:cs="Arial"/>
              <w:sz w:val="18"/>
              <w:szCs w:val="22"/>
            </w:rPr>
          </w:pPr>
          <w:r>
            <w:rPr>
              <w:rFonts w:ascii="Verdana" w:hAnsi="Verdana" w:cs="Arial"/>
              <w:sz w:val="18"/>
              <w:szCs w:val="22"/>
            </w:rPr>
            <w:t>Damon Bowler</w:t>
          </w:r>
        </w:p>
      </w:tc>
      <w:tc>
        <w:tcPr>
          <w:tcW w:w="2071" w:type="dxa"/>
          <w:shd w:val="clear" w:color="auto" w:fill="548DD4" w:themeFill="text2" w:themeFillTint="99"/>
          <w:vAlign w:val="center"/>
        </w:tcPr>
        <w:p w14:paraId="573C4470" w14:textId="77777777" w:rsidR="00BD408C" w:rsidRPr="00576170" w:rsidRDefault="00BD408C" w:rsidP="009B1784">
          <w:pPr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</w:pPr>
          <w:r w:rsidRPr="00576170"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  <w:t>Report Issue Date</w:t>
          </w:r>
        </w:p>
      </w:tc>
      <w:tc>
        <w:tcPr>
          <w:tcW w:w="1610" w:type="dxa"/>
          <w:vAlign w:val="center"/>
        </w:tcPr>
        <w:p w14:paraId="3E1A6AD5" w14:textId="3F80FD07" w:rsidR="00BD408C" w:rsidRPr="00576170" w:rsidRDefault="00BD408C" w:rsidP="006D747A">
          <w:pPr>
            <w:rPr>
              <w:rFonts w:ascii="Verdana" w:hAnsi="Verdana" w:cs="Arial"/>
              <w:sz w:val="18"/>
              <w:szCs w:val="22"/>
            </w:rPr>
          </w:pPr>
          <w:r>
            <w:rPr>
              <w:rFonts w:ascii="Verdana" w:hAnsi="Verdana" w:cs="Arial"/>
              <w:sz w:val="18"/>
              <w:szCs w:val="22"/>
            </w:rPr>
            <w:fldChar w:fldCharType="begin"/>
          </w:r>
          <w:r>
            <w:rPr>
              <w:rFonts w:ascii="Verdana" w:hAnsi="Verdana" w:cs="Arial"/>
              <w:sz w:val="18"/>
              <w:szCs w:val="22"/>
            </w:rPr>
            <w:instrText xml:space="preserve"> CREATEDATE  \@ "d-MMM-yy"  \* MERGEFORMAT </w:instrText>
          </w:r>
          <w:r>
            <w:rPr>
              <w:rFonts w:ascii="Verdana" w:hAnsi="Verdana" w:cs="Arial"/>
              <w:sz w:val="18"/>
              <w:szCs w:val="22"/>
            </w:rPr>
            <w:fldChar w:fldCharType="separate"/>
          </w:r>
          <w:r>
            <w:rPr>
              <w:rFonts w:ascii="Verdana" w:hAnsi="Verdana" w:cs="Arial"/>
              <w:noProof/>
              <w:sz w:val="18"/>
              <w:szCs w:val="22"/>
            </w:rPr>
            <w:t>8-Dec-17</w:t>
          </w:r>
          <w:r>
            <w:rPr>
              <w:rFonts w:ascii="Verdana" w:hAnsi="Verdana" w:cs="Arial"/>
              <w:sz w:val="18"/>
              <w:szCs w:val="22"/>
            </w:rPr>
            <w:fldChar w:fldCharType="end"/>
          </w:r>
        </w:p>
      </w:tc>
      <w:tc>
        <w:tcPr>
          <w:tcW w:w="1960" w:type="dxa"/>
          <w:vMerge/>
          <w:shd w:val="clear" w:color="auto" w:fill="auto"/>
        </w:tcPr>
        <w:p w14:paraId="168147AC" w14:textId="77777777" w:rsidR="00BD408C" w:rsidRPr="00C07896" w:rsidRDefault="00BD408C" w:rsidP="009B1784">
          <w:pPr>
            <w:rPr>
              <w:rFonts w:ascii="Verdana" w:hAnsi="Verdana" w:cs="Arial"/>
              <w:sz w:val="18"/>
              <w:szCs w:val="18"/>
            </w:rPr>
          </w:pPr>
        </w:p>
      </w:tc>
    </w:tr>
  </w:tbl>
  <w:p w14:paraId="43584B30" w14:textId="00CC4386" w:rsidR="00BD408C" w:rsidRPr="00420208" w:rsidRDefault="00BD408C" w:rsidP="00BA2A6D">
    <w:pPr>
      <w:rPr>
        <w:color w:val="BFBFBF" w:themeColor="background1" w:themeShade="BF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ABF6B0C4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339567E"/>
    <w:multiLevelType w:val="hybridMultilevel"/>
    <w:tmpl w:val="DFC8A44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64322B"/>
    <w:multiLevelType w:val="multilevel"/>
    <w:tmpl w:val="D1880C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0478289C"/>
    <w:multiLevelType w:val="hybridMultilevel"/>
    <w:tmpl w:val="31D8BB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742B85"/>
    <w:multiLevelType w:val="multilevel"/>
    <w:tmpl w:val="68EA6D4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" w15:restartNumberingAfterBreak="0">
    <w:nsid w:val="0C2D4DB6"/>
    <w:multiLevelType w:val="multilevel"/>
    <w:tmpl w:val="E95AA0B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6" w15:restartNumberingAfterBreak="0">
    <w:nsid w:val="0D872465"/>
    <w:multiLevelType w:val="hybridMultilevel"/>
    <w:tmpl w:val="0122EA4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E103EC1"/>
    <w:multiLevelType w:val="hybridMultilevel"/>
    <w:tmpl w:val="6AACB3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270A4C"/>
    <w:multiLevelType w:val="multilevel"/>
    <w:tmpl w:val="926CAB4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127956C0"/>
    <w:multiLevelType w:val="multilevel"/>
    <w:tmpl w:val="DD50F73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0" w15:restartNumberingAfterBreak="0">
    <w:nsid w:val="14412C05"/>
    <w:multiLevelType w:val="hybridMultilevel"/>
    <w:tmpl w:val="DF6021B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6805BD7"/>
    <w:multiLevelType w:val="hybridMultilevel"/>
    <w:tmpl w:val="0B703C8E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80A75C8"/>
    <w:multiLevelType w:val="hybridMultilevel"/>
    <w:tmpl w:val="59160672"/>
    <w:lvl w:ilvl="0" w:tplc="7B76DBCE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882916"/>
    <w:multiLevelType w:val="hybridMultilevel"/>
    <w:tmpl w:val="BE30DD8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AC53AAA"/>
    <w:multiLevelType w:val="hybridMultilevel"/>
    <w:tmpl w:val="8FAE79B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DE92FC2"/>
    <w:multiLevelType w:val="hybridMultilevel"/>
    <w:tmpl w:val="E29E70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767508"/>
    <w:multiLevelType w:val="multilevel"/>
    <w:tmpl w:val="8150636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72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7" w15:restartNumberingAfterBreak="0">
    <w:nsid w:val="29376775"/>
    <w:multiLevelType w:val="multilevel"/>
    <w:tmpl w:val="68EA6D4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8" w15:restartNumberingAfterBreak="0">
    <w:nsid w:val="2C520BEA"/>
    <w:multiLevelType w:val="hybridMultilevel"/>
    <w:tmpl w:val="710C759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0F71F6D"/>
    <w:multiLevelType w:val="multilevel"/>
    <w:tmpl w:val="D1880CE2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20" w15:restartNumberingAfterBreak="0">
    <w:nsid w:val="32D66F34"/>
    <w:multiLevelType w:val="hybridMultilevel"/>
    <w:tmpl w:val="CF9C340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B93C99"/>
    <w:multiLevelType w:val="hybridMultilevel"/>
    <w:tmpl w:val="D9EE301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05A089B"/>
    <w:multiLevelType w:val="hybridMultilevel"/>
    <w:tmpl w:val="C99C15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2F4081"/>
    <w:multiLevelType w:val="multilevel"/>
    <w:tmpl w:val="82F4628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4" w15:restartNumberingAfterBreak="0">
    <w:nsid w:val="426153D2"/>
    <w:multiLevelType w:val="hybridMultilevel"/>
    <w:tmpl w:val="A3F214FE"/>
    <w:lvl w:ilvl="0" w:tplc="A0208FEC">
      <w:start w:val="1"/>
      <w:numFmt w:val="bullet"/>
      <w:pStyle w:val="ListBullet2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8F2AE4"/>
    <w:multiLevelType w:val="multilevel"/>
    <w:tmpl w:val="5E60124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6" w15:restartNumberingAfterBreak="0">
    <w:nsid w:val="4886038E"/>
    <w:multiLevelType w:val="hybridMultilevel"/>
    <w:tmpl w:val="3D868E9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E41D7B"/>
    <w:multiLevelType w:val="hybridMultilevel"/>
    <w:tmpl w:val="429CBF0E"/>
    <w:lvl w:ilvl="0" w:tplc="1A744B26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BC1A0A">
      <w:start w:val="1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548B24" w:tentative="1">
      <w:start w:val="1"/>
      <w:numFmt w:val="bullet"/>
      <w:lvlText w:val="−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AA4260" w:tentative="1">
      <w:start w:val="1"/>
      <w:numFmt w:val="bullet"/>
      <w:lvlText w:val="−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84CE3C" w:tentative="1">
      <w:start w:val="1"/>
      <w:numFmt w:val="bullet"/>
      <w:lvlText w:val="−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8A7110" w:tentative="1">
      <w:start w:val="1"/>
      <w:numFmt w:val="bullet"/>
      <w:lvlText w:val="−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0645C2" w:tentative="1">
      <w:start w:val="1"/>
      <w:numFmt w:val="bullet"/>
      <w:lvlText w:val="−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A04684" w:tentative="1">
      <w:start w:val="1"/>
      <w:numFmt w:val="bullet"/>
      <w:lvlText w:val="−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C68C60" w:tentative="1">
      <w:start w:val="1"/>
      <w:numFmt w:val="bullet"/>
      <w:lvlText w:val="−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C3B3465"/>
    <w:multiLevelType w:val="hybridMultilevel"/>
    <w:tmpl w:val="D5E690B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DA44AA7"/>
    <w:multiLevelType w:val="hybridMultilevel"/>
    <w:tmpl w:val="57A0FDD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F524284"/>
    <w:multiLevelType w:val="hybridMultilevel"/>
    <w:tmpl w:val="21B09F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58698B"/>
    <w:multiLevelType w:val="hybridMultilevel"/>
    <w:tmpl w:val="AF40B3B6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56C915CE"/>
    <w:multiLevelType w:val="hybridMultilevel"/>
    <w:tmpl w:val="6BB45B1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A0C3AF0"/>
    <w:multiLevelType w:val="hybridMultilevel"/>
    <w:tmpl w:val="99444E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1A6164"/>
    <w:multiLevelType w:val="multilevel"/>
    <w:tmpl w:val="BCB4C54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5" w15:restartNumberingAfterBreak="0">
    <w:nsid w:val="5C1733F5"/>
    <w:multiLevelType w:val="hybridMultilevel"/>
    <w:tmpl w:val="093ED5A6"/>
    <w:lvl w:ilvl="0" w:tplc="DF16F93E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00FE04">
      <w:start w:val="1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B063D0" w:tentative="1">
      <w:start w:val="1"/>
      <w:numFmt w:val="bullet"/>
      <w:lvlText w:val="−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0C1FA0" w:tentative="1">
      <w:start w:val="1"/>
      <w:numFmt w:val="bullet"/>
      <w:lvlText w:val="−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FA7BCE" w:tentative="1">
      <w:start w:val="1"/>
      <w:numFmt w:val="bullet"/>
      <w:lvlText w:val="−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C0DDAA" w:tentative="1">
      <w:start w:val="1"/>
      <w:numFmt w:val="bullet"/>
      <w:lvlText w:val="−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D4E21C" w:tentative="1">
      <w:start w:val="1"/>
      <w:numFmt w:val="bullet"/>
      <w:lvlText w:val="−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409B34" w:tentative="1">
      <w:start w:val="1"/>
      <w:numFmt w:val="bullet"/>
      <w:lvlText w:val="−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E44F0A" w:tentative="1">
      <w:start w:val="1"/>
      <w:numFmt w:val="bullet"/>
      <w:lvlText w:val="−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DB0012F"/>
    <w:multiLevelType w:val="hybridMultilevel"/>
    <w:tmpl w:val="31A6FBD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7705FE"/>
    <w:multiLevelType w:val="hybridMultilevel"/>
    <w:tmpl w:val="4732B1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F51967"/>
    <w:multiLevelType w:val="hybridMultilevel"/>
    <w:tmpl w:val="7B5E421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434739B"/>
    <w:multiLevelType w:val="hybridMultilevel"/>
    <w:tmpl w:val="7908A29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5972FE4"/>
    <w:multiLevelType w:val="hybridMultilevel"/>
    <w:tmpl w:val="D660A74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59B3013"/>
    <w:multiLevelType w:val="hybridMultilevel"/>
    <w:tmpl w:val="15D63B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EA485D"/>
    <w:multiLevelType w:val="hybridMultilevel"/>
    <w:tmpl w:val="5CE05AB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9175A4A"/>
    <w:multiLevelType w:val="hybridMultilevel"/>
    <w:tmpl w:val="1D4A1B5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05829E1"/>
    <w:multiLevelType w:val="multilevel"/>
    <w:tmpl w:val="C37C23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5" w15:restartNumberingAfterBreak="0">
    <w:nsid w:val="70AC55BF"/>
    <w:multiLevelType w:val="multilevel"/>
    <w:tmpl w:val="5E60124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440"/>
      </w:pPr>
      <w:rPr>
        <w:rFonts w:hint="default"/>
      </w:rPr>
    </w:lvl>
  </w:abstractNum>
  <w:abstractNum w:abstractNumId="46" w15:restartNumberingAfterBreak="0">
    <w:nsid w:val="75017C0F"/>
    <w:multiLevelType w:val="multilevel"/>
    <w:tmpl w:val="4E50A1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7" w15:restartNumberingAfterBreak="0">
    <w:nsid w:val="75464972"/>
    <w:multiLevelType w:val="hybridMultilevel"/>
    <w:tmpl w:val="6A6E835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FE42894"/>
    <w:multiLevelType w:val="hybridMultilevel"/>
    <w:tmpl w:val="BB2C38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5"/>
  </w:num>
  <w:num w:numId="3">
    <w:abstractNumId w:val="6"/>
  </w:num>
  <w:num w:numId="4">
    <w:abstractNumId w:val="42"/>
  </w:num>
  <w:num w:numId="5">
    <w:abstractNumId w:val="9"/>
  </w:num>
  <w:num w:numId="6">
    <w:abstractNumId w:val="45"/>
  </w:num>
  <w:num w:numId="7">
    <w:abstractNumId w:val="25"/>
  </w:num>
  <w:num w:numId="8">
    <w:abstractNumId w:val="16"/>
  </w:num>
  <w:num w:numId="9">
    <w:abstractNumId w:val="34"/>
  </w:num>
  <w:num w:numId="10">
    <w:abstractNumId w:val="22"/>
  </w:num>
  <w:num w:numId="11">
    <w:abstractNumId w:val="41"/>
  </w:num>
  <w:num w:numId="12">
    <w:abstractNumId w:val="17"/>
  </w:num>
  <w:num w:numId="13">
    <w:abstractNumId w:val="4"/>
  </w:num>
  <w:num w:numId="14">
    <w:abstractNumId w:val="28"/>
  </w:num>
  <w:num w:numId="15">
    <w:abstractNumId w:val="29"/>
  </w:num>
  <w:num w:numId="16">
    <w:abstractNumId w:val="11"/>
  </w:num>
  <w:num w:numId="17">
    <w:abstractNumId w:val="31"/>
  </w:num>
  <w:num w:numId="18">
    <w:abstractNumId w:val="40"/>
  </w:num>
  <w:num w:numId="19">
    <w:abstractNumId w:val="32"/>
  </w:num>
  <w:num w:numId="20">
    <w:abstractNumId w:val="15"/>
  </w:num>
  <w:num w:numId="21">
    <w:abstractNumId w:val="10"/>
  </w:num>
  <w:num w:numId="22">
    <w:abstractNumId w:val="0"/>
  </w:num>
  <w:num w:numId="23">
    <w:abstractNumId w:val="37"/>
  </w:num>
  <w:num w:numId="24">
    <w:abstractNumId w:val="3"/>
  </w:num>
  <w:num w:numId="25">
    <w:abstractNumId w:val="1"/>
  </w:num>
  <w:num w:numId="26">
    <w:abstractNumId w:val="36"/>
  </w:num>
  <w:num w:numId="27">
    <w:abstractNumId w:val="14"/>
  </w:num>
  <w:num w:numId="28">
    <w:abstractNumId w:val="39"/>
  </w:num>
  <w:num w:numId="29">
    <w:abstractNumId w:val="23"/>
  </w:num>
  <w:num w:numId="30">
    <w:abstractNumId w:val="21"/>
  </w:num>
  <w:num w:numId="31">
    <w:abstractNumId w:val="43"/>
  </w:num>
  <w:num w:numId="32">
    <w:abstractNumId w:val="8"/>
  </w:num>
  <w:num w:numId="33">
    <w:abstractNumId w:val="38"/>
  </w:num>
  <w:num w:numId="34">
    <w:abstractNumId w:val="44"/>
  </w:num>
  <w:num w:numId="35">
    <w:abstractNumId w:val="46"/>
  </w:num>
  <w:num w:numId="36">
    <w:abstractNumId w:val="20"/>
  </w:num>
  <w:num w:numId="37">
    <w:abstractNumId w:val="47"/>
  </w:num>
  <w:num w:numId="38">
    <w:abstractNumId w:val="30"/>
  </w:num>
  <w:num w:numId="39">
    <w:abstractNumId w:val="19"/>
  </w:num>
  <w:num w:numId="40">
    <w:abstractNumId w:val="2"/>
  </w:num>
  <w:num w:numId="41">
    <w:abstractNumId w:val="13"/>
  </w:num>
  <w:num w:numId="42">
    <w:abstractNumId w:val="18"/>
  </w:num>
  <w:num w:numId="43">
    <w:abstractNumId w:val="35"/>
  </w:num>
  <w:num w:numId="44">
    <w:abstractNumId w:val="27"/>
  </w:num>
  <w:num w:numId="45">
    <w:abstractNumId w:val="33"/>
  </w:num>
  <w:num w:numId="46">
    <w:abstractNumId w:val="26"/>
  </w:num>
  <w:num w:numId="47">
    <w:abstractNumId w:val="48"/>
  </w:num>
  <w:num w:numId="48">
    <w:abstractNumId w:val="7"/>
  </w:num>
  <w:num w:numId="49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revisionView w:markup="0"/>
  <w:defaultTabStop w:val="720"/>
  <w:drawingGridHorizontalSpacing w:val="100"/>
  <w:displayHorizont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209"/>
    <w:rsid w:val="00002F8B"/>
    <w:rsid w:val="0000557A"/>
    <w:rsid w:val="0000590B"/>
    <w:rsid w:val="0001013B"/>
    <w:rsid w:val="00015F0C"/>
    <w:rsid w:val="00030FE8"/>
    <w:rsid w:val="000316D4"/>
    <w:rsid w:val="00034AA4"/>
    <w:rsid w:val="00036885"/>
    <w:rsid w:val="00037778"/>
    <w:rsid w:val="00037961"/>
    <w:rsid w:val="0004069D"/>
    <w:rsid w:val="000407A8"/>
    <w:rsid w:val="00043842"/>
    <w:rsid w:val="00055051"/>
    <w:rsid w:val="00055084"/>
    <w:rsid w:val="0005649B"/>
    <w:rsid w:val="00057711"/>
    <w:rsid w:val="00057C37"/>
    <w:rsid w:val="00060A45"/>
    <w:rsid w:val="00064E7D"/>
    <w:rsid w:val="00064F18"/>
    <w:rsid w:val="00065012"/>
    <w:rsid w:val="00075300"/>
    <w:rsid w:val="000767A0"/>
    <w:rsid w:val="00080A96"/>
    <w:rsid w:val="000827F2"/>
    <w:rsid w:val="00083BC8"/>
    <w:rsid w:val="0008488F"/>
    <w:rsid w:val="00091A00"/>
    <w:rsid w:val="00092142"/>
    <w:rsid w:val="0009443C"/>
    <w:rsid w:val="000A08C0"/>
    <w:rsid w:val="000A0DE9"/>
    <w:rsid w:val="000A4ECE"/>
    <w:rsid w:val="000A6E56"/>
    <w:rsid w:val="000B2056"/>
    <w:rsid w:val="000B2D7D"/>
    <w:rsid w:val="000B3E6C"/>
    <w:rsid w:val="000C1E5D"/>
    <w:rsid w:val="000C4EE1"/>
    <w:rsid w:val="000C7303"/>
    <w:rsid w:val="000C7D11"/>
    <w:rsid w:val="000D5486"/>
    <w:rsid w:val="000D6DF6"/>
    <w:rsid w:val="000E18E2"/>
    <w:rsid w:val="000E20E3"/>
    <w:rsid w:val="000E3382"/>
    <w:rsid w:val="000E3A98"/>
    <w:rsid w:val="000E4F6F"/>
    <w:rsid w:val="000E6EF5"/>
    <w:rsid w:val="000F0227"/>
    <w:rsid w:val="000F11C5"/>
    <w:rsid w:val="000F2EA4"/>
    <w:rsid w:val="0010096C"/>
    <w:rsid w:val="00101354"/>
    <w:rsid w:val="0010137A"/>
    <w:rsid w:val="00106941"/>
    <w:rsid w:val="00106A90"/>
    <w:rsid w:val="001125CD"/>
    <w:rsid w:val="00114F80"/>
    <w:rsid w:val="00115DEF"/>
    <w:rsid w:val="0012067B"/>
    <w:rsid w:val="001317A8"/>
    <w:rsid w:val="00136CCA"/>
    <w:rsid w:val="0013793F"/>
    <w:rsid w:val="00140607"/>
    <w:rsid w:val="001441AC"/>
    <w:rsid w:val="00145BF6"/>
    <w:rsid w:val="00145D2C"/>
    <w:rsid w:val="00146430"/>
    <w:rsid w:val="00152684"/>
    <w:rsid w:val="00152D55"/>
    <w:rsid w:val="00154820"/>
    <w:rsid w:val="00156DCE"/>
    <w:rsid w:val="00157334"/>
    <w:rsid w:val="001625AA"/>
    <w:rsid w:val="001674AB"/>
    <w:rsid w:val="00174B65"/>
    <w:rsid w:val="00181F82"/>
    <w:rsid w:val="00182B2D"/>
    <w:rsid w:val="00183052"/>
    <w:rsid w:val="0018593D"/>
    <w:rsid w:val="001914DC"/>
    <w:rsid w:val="0019334A"/>
    <w:rsid w:val="0019563A"/>
    <w:rsid w:val="001968FE"/>
    <w:rsid w:val="001A27E0"/>
    <w:rsid w:val="001A42C2"/>
    <w:rsid w:val="001B1ECD"/>
    <w:rsid w:val="001B358D"/>
    <w:rsid w:val="001B717E"/>
    <w:rsid w:val="001C6468"/>
    <w:rsid w:val="001C6E09"/>
    <w:rsid w:val="001D0434"/>
    <w:rsid w:val="001D33BA"/>
    <w:rsid w:val="001D7F54"/>
    <w:rsid w:val="001E1730"/>
    <w:rsid w:val="001E35F6"/>
    <w:rsid w:val="001E5F28"/>
    <w:rsid w:val="001E7021"/>
    <w:rsid w:val="001E7328"/>
    <w:rsid w:val="001E7FA9"/>
    <w:rsid w:val="001F07B5"/>
    <w:rsid w:val="001F11A0"/>
    <w:rsid w:val="001F2753"/>
    <w:rsid w:val="001F34DB"/>
    <w:rsid w:val="001F374C"/>
    <w:rsid w:val="001F62F4"/>
    <w:rsid w:val="001F658D"/>
    <w:rsid w:val="00200893"/>
    <w:rsid w:val="00200F56"/>
    <w:rsid w:val="00213B31"/>
    <w:rsid w:val="00217403"/>
    <w:rsid w:val="002270D6"/>
    <w:rsid w:val="00230C4E"/>
    <w:rsid w:val="002345EC"/>
    <w:rsid w:val="002376B9"/>
    <w:rsid w:val="00246185"/>
    <w:rsid w:val="002472B9"/>
    <w:rsid w:val="002475A0"/>
    <w:rsid w:val="002648D2"/>
    <w:rsid w:val="00264CB9"/>
    <w:rsid w:val="00265837"/>
    <w:rsid w:val="00265A89"/>
    <w:rsid w:val="00267405"/>
    <w:rsid w:val="00267630"/>
    <w:rsid w:val="002701C1"/>
    <w:rsid w:val="0027085D"/>
    <w:rsid w:val="002742A6"/>
    <w:rsid w:val="00275C9B"/>
    <w:rsid w:val="00280A4E"/>
    <w:rsid w:val="00281236"/>
    <w:rsid w:val="00281383"/>
    <w:rsid w:val="002826C1"/>
    <w:rsid w:val="0028630B"/>
    <w:rsid w:val="0028730A"/>
    <w:rsid w:val="00290C35"/>
    <w:rsid w:val="00295DCB"/>
    <w:rsid w:val="00297E62"/>
    <w:rsid w:val="002A36B9"/>
    <w:rsid w:val="002A3CED"/>
    <w:rsid w:val="002A4FC1"/>
    <w:rsid w:val="002B1104"/>
    <w:rsid w:val="002B2192"/>
    <w:rsid w:val="002B4AFB"/>
    <w:rsid w:val="002B5268"/>
    <w:rsid w:val="002C0EDF"/>
    <w:rsid w:val="002C35F3"/>
    <w:rsid w:val="002C3C35"/>
    <w:rsid w:val="002C4133"/>
    <w:rsid w:val="002C4376"/>
    <w:rsid w:val="002C4BFC"/>
    <w:rsid w:val="002C5951"/>
    <w:rsid w:val="002D51AF"/>
    <w:rsid w:val="002E357C"/>
    <w:rsid w:val="002E5628"/>
    <w:rsid w:val="002F1274"/>
    <w:rsid w:val="002F246C"/>
    <w:rsid w:val="002F2FC0"/>
    <w:rsid w:val="002F41D7"/>
    <w:rsid w:val="002F5D00"/>
    <w:rsid w:val="002F5DF0"/>
    <w:rsid w:val="002F6E82"/>
    <w:rsid w:val="002F7749"/>
    <w:rsid w:val="00300394"/>
    <w:rsid w:val="003011F2"/>
    <w:rsid w:val="00304E7C"/>
    <w:rsid w:val="00311BD9"/>
    <w:rsid w:val="0031293A"/>
    <w:rsid w:val="00315249"/>
    <w:rsid w:val="00315284"/>
    <w:rsid w:val="00320B55"/>
    <w:rsid w:val="003226C2"/>
    <w:rsid w:val="003228B1"/>
    <w:rsid w:val="00322DF7"/>
    <w:rsid w:val="00325F8D"/>
    <w:rsid w:val="00340318"/>
    <w:rsid w:val="00341A23"/>
    <w:rsid w:val="00343E9C"/>
    <w:rsid w:val="003538C0"/>
    <w:rsid w:val="00353DF4"/>
    <w:rsid w:val="003570D2"/>
    <w:rsid w:val="00363EEF"/>
    <w:rsid w:val="003667E9"/>
    <w:rsid w:val="00366F04"/>
    <w:rsid w:val="00367805"/>
    <w:rsid w:val="003753EB"/>
    <w:rsid w:val="00381919"/>
    <w:rsid w:val="00384C41"/>
    <w:rsid w:val="003866CC"/>
    <w:rsid w:val="003A34E5"/>
    <w:rsid w:val="003A4C99"/>
    <w:rsid w:val="003A6634"/>
    <w:rsid w:val="003B019F"/>
    <w:rsid w:val="003B087B"/>
    <w:rsid w:val="003B10E6"/>
    <w:rsid w:val="003B1D22"/>
    <w:rsid w:val="003B4929"/>
    <w:rsid w:val="003B6636"/>
    <w:rsid w:val="003B6FD1"/>
    <w:rsid w:val="003B7814"/>
    <w:rsid w:val="003C289A"/>
    <w:rsid w:val="003C2E6C"/>
    <w:rsid w:val="003C3A87"/>
    <w:rsid w:val="003D755E"/>
    <w:rsid w:val="003E56F5"/>
    <w:rsid w:val="003E70B2"/>
    <w:rsid w:val="003F0995"/>
    <w:rsid w:val="003F115D"/>
    <w:rsid w:val="003F1837"/>
    <w:rsid w:val="003F5FB8"/>
    <w:rsid w:val="003F7EC0"/>
    <w:rsid w:val="0040083F"/>
    <w:rsid w:val="0040258A"/>
    <w:rsid w:val="0040361C"/>
    <w:rsid w:val="0040793D"/>
    <w:rsid w:val="0041159E"/>
    <w:rsid w:val="0041356D"/>
    <w:rsid w:val="00413E37"/>
    <w:rsid w:val="00414C29"/>
    <w:rsid w:val="00417AB1"/>
    <w:rsid w:val="00420208"/>
    <w:rsid w:val="00421BB1"/>
    <w:rsid w:val="004228FC"/>
    <w:rsid w:val="00425406"/>
    <w:rsid w:val="00426BE8"/>
    <w:rsid w:val="00431218"/>
    <w:rsid w:val="0043274D"/>
    <w:rsid w:val="0043293C"/>
    <w:rsid w:val="00436D47"/>
    <w:rsid w:val="004461DB"/>
    <w:rsid w:val="00447FC6"/>
    <w:rsid w:val="004542CD"/>
    <w:rsid w:val="004545E7"/>
    <w:rsid w:val="0046065F"/>
    <w:rsid w:val="00461159"/>
    <w:rsid w:val="00466502"/>
    <w:rsid w:val="00472606"/>
    <w:rsid w:val="004752CD"/>
    <w:rsid w:val="004753BE"/>
    <w:rsid w:val="00491497"/>
    <w:rsid w:val="0049484D"/>
    <w:rsid w:val="004954FF"/>
    <w:rsid w:val="004A0536"/>
    <w:rsid w:val="004A06EF"/>
    <w:rsid w:val="004A3C7A"/>
    <w:rsid w:val="004A6BF5"/>
    <w:rsid w:val="004B31FE"/>
    <w:rsid w:val="004B7547"/>
    <w:rsid w:val="004C423F"/>
    <w:rsid w:val="004C4D3C"/>
    <w:rsid w:val="004D0BD8"/>
    <w:rsid w:val="004D0BFB"/>
    <w:rsid w:val="004D2233"/>
    <w:rsid w:val="004D2647"/>
    <w:rsid w:val="004D2C19"/>
    <w:rsid w:val="004D6D78"/>
    <w:rsid w:val="004D7B66"/>
    <w:rsid w:val="004D7E66"/>
    <w:rsid w:val="004E0DEE"/>
    <w:rsid w:val="004E0F64"/>
    <w:rsid w:val="004E1E8F"/>
    <w:rsid w:val="004E479F"/>
    <w:rsid w:val="004E5AB5"/>
    <w:rsid w:val="00500A40"/>
    <w:rsid w:val="0050147C"/>
    <w:rsid w:val="00501F2F"/>
    <w:rsid w:val="00503530"/>
    <w:rsid w:val="00504608"/>
    <w:rsid w:val="005050C5"/>
    <w:rsid w:val="00505414"/>
    <w:rsid w:val="005056C6"/>
    <w:rsid w:val="005067C2"/>
    <w:rsid w:val="005079F8"/>
    <w:rsid w:val="00511BFD"/>
    <w:rsid w:val="005177A5"/>
    <w:rsid w:val="00517D71"/>
    <w:rsid w:val="00520D59"/>
    <w:rsid w:val="005228B0"/>
    <w:rsid w:val="00524E17"/>
    <w:rsid w:val="00527024"/>
    <w:rsid w:val="00527ECC"/>
    <w:rsid w:val="00530C25"/>
    <w:rsid w:val="00530DC0"/>
    <w:rsid w:val="005359B7"/>
    <w:rsid w:val="005363CB"/>
    <w:rsid w:val="005369B4"/>
    <w:rsid w:val="00542E8F"/>
    <w:rsid w:val="00543388"/>
    <w:rsid w:val="005468C7"/>
    <w:rsid w:val="00547D0A"/>
    <w:rsid w:val="00552189"/>
    <w:rsid w:val="0055331D"/>
    <w:rsid w:val="00553AD5"/>
    <w:rsid w:val="00554BE4"/>
    <w:rsid w:val="00554DB0"/>
    <w:rsid w:val="00557CC2"/>
    <w:rsid w:val="005607C3"/>
    <w:rsid w:val="00560BEA"/>
    <w:rsid w:val="00561538"/>
    <w:rsid w:val="0056742D"/>
    <w:rsid w:val="0057191E"/>
    <w:rsid w:val="00572C74"/>
    <w:rsid w:val="0057347F"/>
    <w:rsid w:val="00576170"/>
    <w:rsid w:val="0057702D"/>
    <w:rsid w:val="0058186A"/>
    <w:rsid w:val="0058230F"/>
    <w:rsid w:val="005860F8"/>
    <w:rsid w:val="0058796E"/>
    <w:rsid w:val="00595522"/>
    <w:rsid w:val="0059660A"/>
    <w:rsid w:val="00596825"/>
    <w:rsid w:val="0059694A"/>
    <w:rsid w:val="005A675F"/>
    <w:rsid w:val="005A7A29"/>
    <w:rsid w:val="005B1A2A"/>
    <w:rsid w:val="005C04E9"/>
    <w:rsid w:val="005C493E"/>
    <w:rsid w:val="005D0D3C"/>
    <w:rsid w:val="005D2C9D"/>
    <w:rsid w:val="005D7EE3"/>
    <w:rsid w:val="005E5518"/>
    <w:rsid w:val="005E5F47"/>
    <w:rsid w:val="006006AE"/>
    <w:rsid w:val="00600982"/>
    <w:rsid w:val="00601759"/>
    <w:rsid w:val="00611F32"/>
    <w:rsid w:val="006135A0"/>
    <w:rsid w:val="00613C3A"/>
    <w:rsid w:val="006158CE"/>
    <w:rsid w:val="00616397"/>
    <w:rsid w:val="006178E8"/>
    <w:rsid w:val="00620CC6"/>
    <w:rsid w:val="00621EDE"/>
    <w:rsid w:val="00625DE8"/>
    <w:rsid w:val="0063250C"/>
    <w:rsid w:val="006330E1"/>
    <w:rsid w:val="0064014E"/>
    <w:rsid w:val="0065312C"/>
    <w:rsid w:val="006560DF"/>
    <w:rsid w:val="00657F41"/>
    <w:rsid w:val="0066191B"/>
    <w:rsid w:val="00662D06"/>
    <w:rsid w:val="006632FF"/>
    <w:rsid w:val="00663622"/>
    <w:rsid w:val="00663AA4"/>
    <w:rsid w:val="00672AAA"/>
    <w:rsid w:val="0067339E"/>
    <w:rsid w:val="00677AED"/>
    <w:rsid w:val="006844E8"/>
    <w:rsid w:val="006846EB"/>
    <w:rsid w:val="00685C10"/>
    <w:rsid w:val="00687B9B"/>
    <w:rsid w:val="00691CB1"/>
    <w:rsid w:val="00692062"/>
    <w:rsid w:val="0069430E"/>
    <w:rsid w:val="006A2691"/>
    <w:rsid w:val="006B250C"/>
    <w:rsid w:val="006B35B2"/>
    <w:rsid w:val="006C03AF"/>
    <w:rsid w:val="006C2296"/>
    <w:rsid w:val="006C4A40"/>
    <w:rsid w:val="006C5296"/>
    <w:rsid w:val="006D1583"/>
    <w:rsid w:val="006D4479"/>
    <w:rsid w:val="006D60F0"/>
    <w:rsid w:val="006D64AC"/>
    <w:rsid w:val="006D747A"/>
    <w:rsid w:val="006D7A6C"/>
    <w:rsid w:val="006E4C9B"/>
    <w:rsid w:val="006E510E"/>
    <w:rsid w:val="006F1EF5"/>
    <w:rsid w:val="006F20C4"/>
    <w:rsid w:val="006F4C37"/>
    <w:rsid w:val="006F7E7E"/>
    <w:rsid w:val="006F7EDB"/>
    <w:rsid w:val="00702668"/>
    <w:rsid w:val="007043A7"/>
    <w:rsid w:val="00705ED8"/>
    <w:rsid w:val="00706BCA"/>
    <w:rsid w:val="00710000"/>
    <w:rsid w:val="00714623"/>
    <w:rsid w:val="0073072E"/>
    <w:rsid w:val="007348DD"/>
    <w:rsid w:val="00737060"/>
    <w:rsid w:val="00740FC8"/>
    <w:rsid w:val="0074263F"/>
    <w:rsid w:val="007477FD"/>
    <w:rsid w:val="00751D40"/>
    <w:rsid w:val="0075224C"/>
    <w:rsid w:val="00754026"/>
    <w:rsid w:val="007548C8"/>
    <w:rsid w:val="00755939"/>
    <w:rsid w:val="007600F2"/>
    <w:rsid w:val="007603C4"/>
    <w:rsid w:val="0076198A"/>
    <w:rsid w:val="00763D40"/>
    <w:rsid w:val="00765D48"/>
    <w:rsid w:val="0077003D"/>
    <w:rsid w:val="007722AD"/>
    <w:rsid w:val="00772DDC"/>
    <w:rsid w:val="007739E8"/>
    <w:rsid w:val="00773DD6"/>
    <w:rsid w:val="007767EE"/>
    <w:rsid w:val="00777539"/>
    <w:rsid w:val="0077776D"/>
    <w:rsid w:val="00780E04"/>
    <w:rsid w:val="00781259"/>
    <w:rsid w:val="007863C3"/>
    <w:rsid w:val="007901FD"/>
    <w:rsid w:val="00791115"/>
    <w:rsid w:val="00793C13"/>
    <w:rsid w:val="007949B2"/>
    <w:rsid w:val="00797F9C"/>
    <w:rsid w:val="007A1444"/>
    <w:rsid w:val="007A39C5"/>
    <w:rsid w:val="007A59B7"/>
    <w:rsid w:val="007A5F37"/>
    <w:rsid w:val="007A5FB3"/>
    <w:rsid w:val="007B0843"/>
    <w:rsid w:val="007B306D"/>
    <w:rsid w:val="007C1507"/>
    <w:rsid w:val="007C4ED5"/>
    <w:rsid w:val="007C68C8"/>
    <w:rsid w:val="007C6952"/>
    <w:rsid w:val="007D19D9"/>
    <w:rsid w:val="007D5594"/>
    <w:rsid w:val="007E2CA0"/>
    <w:rsid w:val="007F01C7"/>
    <w:rsid w:val="007F3BE3"/>
    <w:rsid w:val="007F47A6"/>
    <w:rsid w:val="007F5DD3"/>
    <w:rsid w:val="007F66DE"/>
    <w:rsid w:val="00800875"/>
    <w:rsid w:val="00805209"/>
    <w:rsid w:val="00805EA1"/>
    <w:rsid w:val="00810139"/>
    <w:rsid w:val="008121C4"/>
    <w:rsid w:val="00816C07"/>
    <w:rsid w:val="008213DC"/>
    <w:rsid w:val="00821AF6"/>
    <w:rsid w:val="00821FC1"/>
    <w:rsid w:val="00821FDC"/>
    <w:rsid w:val="0082318A"/>
    <w:rsid w:val="00825A9C"/>
    <w:rsid w:val="00825E8E"/>
    <w:rsid w:val="00831CCF"/>
    <w:rsid w:val="008322A5"/>
    <w:rsid w:val="00832971"/>
    <w:rsid w:val="0083459F"/>
    <w:rsid w:val="00836F60"/>
    <w:rsid w:val="0084145E"/>
    <w:rsid w:val="00841811"/>
    <w:rsid w:val="00842BEE"/>
    <w:rsid w:val="0084406F"/>
    <w:rsid w:val="008476C1"/>
    <w:rsid w:val="0085227E"/>
    <w:rsid w:val="00854AA9"/>
    <w:rsid w:val="008622C0"/>
    <w:rsid w:val="00872223"/>
    <w:rsid w:val="00873101"/>
    <w:rsid w:val="00874AA4"/>
    <w:rsid w:val="008771F5"/>
    <w:rsid w:val="00877AB1"/>
    <w:rsid w:val="0088741A"/>
    <w:rsid w:val="00891C9C"/>
    <w:rsid w:val="0089371D"/>
    <w:rsid w:val="00893A59"/>
    <w:rsid w:val="00895F82"/>
    <w:rsid w:val="008A5EB5"/>
    <w:rsid w:val="008A678D"/>
    <w:rsid w:val="008A7510"/>
    <w:rsid w:val="008B2690"/>
    <w:rsid w:val="008B464A"/>
    <w:rsid w:val="008B508D"/>
    <w:rsid w:val="008B70F3"/>
    <w:rsid w:val="008C306F"/>
    <w:rsid w:val="008C5409"/>
    <w:rsid w:val="008D0C4F"/>
    <w:rsid w:val="008D586C"/>
    <w:rsid w:val="008D64CD"/>
    <w:rsid w:val="008E02A4"/>
    <w:rsid w:val="008E3D73"/>
    <w:rsid w:val="008E4B81"/>
    <w:rsid w:val="008E5A16"/>
    <w:rsid w:val="008E66DB"/>
    <w:rsid w:val="008E7456"/>
    <w:rsid w:val="008F0601"/>
    <w:rsid w:val="008F0838"/>
    <w:rsid w:val="008F1812"/>
    <w:rsid w:val="008F3E0C"/>
    <w:rsid w:val="008F761C"/>
    <w:rsid w:val="0090173F"/>
    <w:rsid w:val="00902A58"/>
    <w:rsid w:val="00906CB4"/>
    <w:rsid w:val="00906DE8"/>
    <w:rsid w:val="00910DA8"/>
    <w:rsid w:val="0091188D"/>
    <w:rsid w:val="009135EE"/>
    <w:rsid w:val="009158BA"/>
    <w:rsid w:val="00915AFD"/>
    <w:rsid w:val="00917289"/>
    <w:rsid w:val="009177FF"/>
    <w:rsid w:val="00921E6D"/>
    <w:rsid w:val="00932DAC"/>
    <w:rsid w:val="00934B14"/>
    <w:rsid w:val="00936ABD"/>
    <w:rsid w:val="00937FA6"/>
    <w:rsid w:val="0094547C"/>
    <w:rsid w:val="00945F14"/>
    <w:rsid w:val="00947E9E"/>
    <w:rsid w:val="00947F76"/>
    <w:rsid w:val="00950111"/>
    <w:rsid w:val="00955792"/>
    <w:rsid w:val="0096303E"/>
    <w:rsid w:val="009672F8"/>
    <w:rsid w:val="009715AA"/>
    <w:rsid w:val="00974DA6"/>
    <w:rsid w:val="0098020C"/>
    <w:rsid w:val="00980A88"/>
    <w:rsid w:val="009818A4"/>
    <w:rsid w:val="009871F7"/>
    <w:rsid w:val="00987E43"/>
    <w:rsid w:val="0099122C"/>
    <w:rsid w:val="0099133A"/>
    <w:rsid w:val="00991F32"/>
    <w:rsid w:val="00993F83"/>
    <w:rsid w:val="009A3FA6"/>
    <w:rsid w:val="009A7914"/>
    <w:rsid w:val="009A7E05"/>
    <w:rsid w:val="009B1784"/>
    <w:rsid w:val="009B1DE8"/>
    <w:rsid w:val="009B5837"/>
    <w:rsid w:val="009B5919"/>
    <w:rsid w:val="009C0196"/>
    <w:rsid w:val="009C0C09"/>
    <w:rsid w:val="009C0C15"/>
    <w:rsid w:val="009C35DA"/>
    <w:rsid w:val="009C3D0B"/>
    <w:rsid w:val="009C625E"/>
    <w:rsid w:val="009C6E54"/>
    <w:rsid w:val="009D2ACE"/>
    <w:rsid w:val="009D2CA8"/>
    <w:rsid w:val="009D44CC"/>
    <w:rsid w:val="009D68B8"/>
    <w:rsid w:val="009D6CE5"/>
    <w:rsid w:val="009E03A4"/>
    <w:rsid w:val="009E42CE"/>
    <w:rsid w:val="009F125F"/>
    <w:rsid w:val="009F27B8"/>
    <w:rsid w:val="009F54A8"/>
    <w:rsid w:val="009F5608"/>
    <w:rsid w:val="009F7061"/>
    <w:rsid w:val="00A02BD0"/>
    <w:rsid w:val="00A030FC"/>
    <w:rsid w:val="00A067F1"/>
    <w:rsid w:val="00A10943"/>
    <w:rsid w:val="00A15228"/>
    <w:rsid w:val="00A175CA"/>
    <w:rsid w:val="00A17736"/>
    <w:rsid w:val="00A201C2"/>
    <w:rsid w:val="00A2358B"/>
    <w:rsid w:val="00A23ACF"/>
    <w:rsid w:val="00A309F2"/>
    <w:rsid w:val="00A324F8"/>
    <w:rsid w:val="00A336FF"/>
    <w:rsid w:val="00A34BE4"/>
    <w:rsid w:val="00A362B3"/>
    <w:rsid w:val="00A431C0"/>
    <w:rsid w:val="00A43D44"/>
    <w:rsid w:val="00A47C1F"/>
    <w:rsid w:val="00A5189B"/>
    <w:rsid w:val="00A57C03"/>
    <w:rsid w:val="00A62BEC"/>
    <w:rsid w:val="00A651C4"/>
    <w:rsid w:val="00A65DF3"/>
    <w:rsid w:val="00A66716"/>
    <w:rsid w:val="00A70D8B"/>
    <w:rsid w:val="00A812B4"/>
    <w:rsid w:val="00A81A9E"/>
    <w:rsid w:val="00A8224C"/>
    <w:rsid w:val="00A8575A"/>
    <w:rsid w:val="00A91334"/>
    <w:rsid w:val="00A93C36"/>
    <w:rsid w:val="00A9730D"/>
    <w:rsid w:val="00A97BA8"/>
    <w:rsid w:val="00AA1599"/>
    <w:rsid w:val="00AB1AFC"/>
    <w:rsid w:val="00AB34D8"/>
    <w:rsid w:val="00AB4061"/>
    <w:rsid w:val="00AB47D1"/>
    <w:rsid w:val="00AC2734"/>
    <w:rsid w:val="00AC3130"/>
    <w:rsid w:val="00AC338E"/>
    <w:rsid w:val="00AD3F12"/>
    <w:rsid w:val="00AD4695"/>
    <w:rsid w:val="00AD4D3C"/>
    <w:rsid w:val="00AD567F"/>
    <w:rsid w:val="00AD7703"/>
    <w:rsid w:val="00AE051D"/>
    <w:rsid w:val="00AF0794"/>
    <w:rsid w:val="00AF3F5E"/>
    <w:rsid w:val="00AF44CC"/>
    <w:rsid w:val="00B05344"/>
    <w:rsid w:val="00B113C1"/>
    <w:rsid w:val="00B11CAB"/>
    <w:rsid w:val="00B161BD"/>
    <w:rsid w:val="00B1664C"/>
    <w:rsid w:val="00B23503"/>
    <w:rsid w:val="00B25053"/>
    <w:rsid w:val="00B272A5"/>
    <w:rsid w:val="00B32FC3"/>
    <w:rsid w:val="00B334EC"/>
    <w:rsid w:val="00B33848"/>
    <w:rsid w:val="00B345DC"/>
    <w:rsid w:val="00B3660F"/>
    <w:rsid w:val="00B37ABD"/>
    <w:rsid w:val="00B46FDB"/>
    <w:rsid w:val="00B55F9D"/>
    <w:rsid w:val="00B63352"/>
    <w:rsid w:val="00B64313"/>
    <w:rsid w:val="00B661DB"/>
    <w:rsid w:val="00B66431"/>
    <w:rsid w:val="00B70B66"/>
    <w:rsid w:val="00B70F85"/>
    <w:rsid w:val="00B73842"/>
    <w:rsid w:val="00B74249"/>
    <w:rsid w:val="00B75E61"/>
    <w:rsid w:val="00B766B9"/>
    <w:rsid w:val="00B77F1B"/>
    <w:rsid w:val="00B81358"/>
    <w:rsid w:val="00B8167B"/>
    <w:rsid w:val="00B82B3D"/>
    <w:rsid w:val="00B86E39"/>
    <w:rsid w:val="00B87592"/>
    <w:rsid w:val="00B87CA0"/>
    <w:rsid w:val="00B966BB"/>
    <w:rsid w:val="00BA0B83"/>
    <w:rsid w:val="00BA2A6D"/>
    <w:rsid w:val="00BA3430"/>
    <w:rsid w:val="00BA6122"/>
    <w:rsid w:val="00BB0A11"/>
    <w:rsid w:val="00BB1F66"/>
    <w:rsid w:val="00BC060D"/>
    <w:rsid w:val="00BC09FD"/>
    <w:rsid w:val="00BC131D"/>
    <w:rsid w:val="00BC14D6"/>
    <w:rsid w:val="00BC4E22"/>
    <w:rsid w:val="00BC5236"/>
    <w:rsid w:val="00BD24F8"/>
    <w:rsid w:val="00BD408C"/>
    <w:rsid w:val="00BE1FAB"/>
    <w:rsid w:val="00BE65F2"/>
    <w:rsid w:val="00BF2645"/>
    <w:rsid w:val="00BF2C62"/>
    <w:rsid w:val="00BF6FE3"/>
    <w:rsid w:val="00C003A8"/>
    <w:rsid w:val="00C00629"/>
    <w:rsid w:val="00C007FF"/>
    <w:rsid w:val="00C017C0"/>
    <w:rsid w:val="00C034DD"/>
    <w:rsid w:val="00C070B4"/>
    <w:rsid w:val="00C07513"/>
    <w:rsid w:val="00C07896"/>
    <w:rsid w:val="00C11CF2"/>
    <w:rsid w:val="00C13C96"/>
    <w:rsid w:val="00C23CB4"/>
    <w:rsid w:val="00C2478F"/>
    <w:rsid w:val="00C24E95"/>
    <w:rsid w:val="00C31F55"/>
    <w:rsid w:val="00C34105"/>
    <w:rsid w:val="00C347DC"/>
    <w:rsid w:val="00C36415"/>
    <w:rsid w:val="00C40DC9"/>
    <w:rsid w:val="00C4798E"/>
    <w:rsid w:val="00C51D1B"/>
    <w:rsid w:val="00C53A7C"/>
    <w:rsid w:val="00C563BB"/>
    <w:rsid w:val="00C57C4A"/>
    <w:rsid w:val="00C6429D"/>
    <w:rsid w:val="00C65C67"/>
    <w:rsid w:val="00C66A2C"/>
    <w:rsid w:val="00C728AC"/>
    <w:rsid w:val="00C72C16"/>
    <w:rsid w:val="00C73566"/>
    <w:rsid w:val="00C76D89"/>
    <w:rsid w:val="00C77204"/>
    <w:rsid w:val="00C817F7"/>
    <w:rsid w:val="00C86655"/>
    <w:rsid w:val="00C872CF"/>
    <w:rsid w:val="00C87841"/>
    <w:rsid w:val="00C92961"/>
    <w:rsid w:val="00C94E22"/>
    <w:rsid w:val="00CA18DB"/>
    <w:rsid w:val="00CA2440"/>
    <w:rsid w:val="00CA5035"/>
    <w:rsid w:val="00CA51A3"/>
    <w:rsid w:val="00CA5531"/>
    <w:rsid w:val="00CA56E3"/>
    <w:rsid w:val="00CB142C"/>
    <w:rsid w:val="00CB495E"/>
    <w:rsid w:val="00CB5325"/>
    <w:rsid w:val="00CB67CD"/>
    <w:rsid w:val="00CB6D20"/>
    <w:rsid w:val="00CC29A7"/>
    <w:rsid w:val="00CC2AC7"/>
    <w:rsid w:val="00CC2D9C"/>
    <w:rsid w:val="00CD086F"/>
    <w:rsid w:val="00CD3265"/>
    <w:rsid w:val="00CD4F9E"/>
    <w:rsid w:val="00CD62C3"/>
    <w:rsid w:val="00CE0823"/>
    <w:rsid w:val="00CE0B79"/>
    <w:rsid w:val="00CE179A"/>
    <w:rsid w:val="00CE78BF"/>
    <w:rsid w:val="00CF45E1"/>
    <w:rsid w:val="00CF4945"/>
    <w:rsid w:val="00CF6A11"/>
    <w:rsid w:val="00D00E8B"/>
    <w:rsid w:val="00D0300A"/>
    <w:rsid w:val="00D06A7F"/>
    <w:rsid w:val="00D11018"/>
    <w:rsid w:val="00D117A3"/>
    <w:rsid w:val="00D11D3D"/>
    <w:rsid w:val="00D12D74"/>
    <w:rsid w:val="00D1456E"/>
    <w:rsid w:val="00D14EB6"/>
    <w:rsid w:val="00D15245"/>
    <w:rsid w:val="00D26850"/>
    <w:rsid w:val="00D268A4"/>
    <w:rsid w:val="00D27525"/>
    <w:rsid w:val="00D3016F"/>
    <w:rsid w:val="00D339E4"/>
    <w:rsid w:val="00D36A0A"/>
    <w:rsid w:val="00D40216"/>
    <w:rsid w:val="00D42E98"/>
    <w:rsid w:val="00D45E40"/>
    <w:rsid w:val="00D468DC"/>
    <w:rsid w:val="00D51B34"/>
    <w:rsid w:val="00D54961"/>
    <w:rsid w:val="00D71B43"/>
    <w:rsid w:val="00D72DA4"/>
    <w:rsid w:val="00D73CE5"/>
    <w:rsid w:val="00D74F6B"/>
    <w:rsid w:val="00D75B8C"/>
    <w:rsid w:val="00D774EB"/>
    <w:rsid w:val="00D82E53"/>
    <w:rsid w:val="00D9318C"/>
    <w:rsid w:val="00D93C2B"/>
    <w:rsid w:val="00D95652"/>
    <w:rsid w:val="00D96204"/>
    <w:rsid w:val="00D97B59"/>
    <w:rsid w:val="00DA1B12"/>
    <w:rsid w:val="00DA69CA"/>
    <w:rsid w:val="00DB32EE"/>
    <w:rsid w:val="00DC0D09"/>
    <w:rsid w:val="00DC1711"/>
    <w:rsid w:val="00DC31F9"/>
    <w:rsid w:val="00DC584D"/>
    <w:rsid w:val="00DD1336"/>
    <w:rsid w:val="00DD203A"/>
    <w:rsid w:val="00DD49F1"/>
    <w:rsid w:val="00DD7111"/>
    <w:rsid w:val="00DD7507"/>
    <w:rsid w:val="00DE2084"/>
    <w:rsid w:val="00DE534C"/>
    <w:rsid w:val="00DF128F"/>
    <w:rsid w:val="00DF19BC"/>
    <w:rsid w:val="00DF5407"/>
    <w:rsid w:val="00DF57BB"/>
    <w:rsid w:val="00E00FC8"/>
    <w:rsid w:val="00E010E8"/>
    <w:rsid w:val="00E041C7"/>
    <w:rsid w:val="00E0670F"/>
    <w:rsid w:val="00E0766F"/>
    <w:rsid w:val="00E14568"/>
    <w:rsid w:val="00E1616A"/>
    <w:rsid w:val="00E245EB"/>
    <w:rsid w:val="00E34783"/>
    <w:rsid w:val="00E34CCA"/>
    <w:rsid w:val="00E355D4"/>
    <w:rsid w:val="00E40B0D"/>
    <w:rsid w:val="00E43ECC"/>
    <w:rsid w:val="00E479A1"/>
    <w:rsid w:val="00E50D66"/>
    <w:rsid w:val="00E52018"/>
    <w:rsid w:val="00E569CA"/>
    <w:rsid w:val="00E62CE1"/>
    <w:rsid w:val="00E64CE7"/>
    <w:rsid w:val="00E6655E"/>
    <w:rsid w:val="00E66956"/>
    <w:rsid w:val="00E73180"/>
    <w:rsid w:val="00E754D9"/>
    <w:rsid w:val="00E82766"/>
    <w:rsid w:val="00E82DE1"/>
    <w:rsid w:val="00E84203"/>
    <w:rsid w:val="00E93C20"/>
    <w:rsid w:val="00E94957"/>
    <w:rsid w:val="00E94E29"/>
    <w:rsid w:val="00E951E1"/>
    <w:rsid w:val="00E96806"/>
    <w:rsid w:val="00E968F6"/>
    <w:rsid w:val="00E97919"/>
    <w:rsid w:val="00EA19D6"/>
    <w:rsid w:val="00EA5E3A"/>
    <w:rsid w:val="00EB41CD"/>
    <w:rsid w:val="00EB43D8"/>
    <w:rsid w:val="00EB5388"/>
    <w:rsid w:val="00EB5680"/>
    <w:rsid w:val="00EB5DC6"/>
    <w:rsid w:val="00EC1751"/>
    <w:rsid w:val="00EC33F5"/>
    <w:rsid w:val="00EC41A3"/>
    <w:rsid w:val="00ED0334"/>
    <w:rsid w:val="00ED38F0"/>
    <w:rsid w:val="00ED4212"/>
    <w:rsid w:val="00ED4630"/>
    <w:rsid w:val="00EE1CAE"/>
    <w:rsid w:val="00EE5ADC"/>
    <w:rsid w:val="00EF085E"/>
    <w:rsid w:val="00EF10A6"/>
    <w:rsid w:val="00EF40C7"/>
    <w:rsid w:val="00EF4973"/>
    <w:rsid w:val="00EF6D5C"/>
    <w:rsid w:val="00EF6DE0"/>
    <w:rsid w:val="00EF7648"/>
    <w:rsid w:val="00EF7E1D"/>
    <w:rsid w:val="00F025EA"/>
    <w:rsid w:val="00F04491"/>
    <w:rsid w:val="00F07CC9"/>
    <w:rsid w:val="00F10533"/>
    <w:rsid w:val="00F10F56"/>
    <w:rsid w:val="00F15EAF"/>
    <w:rsid w:val="00F22F12"/>
    <w:rsid w:val="00F2412D"/>
    <w:rsid w:val="00F25DF7"/>
    <w:rsid w:val="00F27BCD"/>
    <w:rsid w:val="00F317C3"/>
    <w:rsid w:val="00F3466F"/>
    <w:rsid w:val="00F34D5C"/>
    <w:rsid w:val="00F42BCC"/>
    <w:rsid w:val="00F45E41"/>
    <w:rsid w:val="00F47E3C"/>
    <w:rsid w:val="00F5007F"/>
    <w:rsid w:val="00F50917"/>
    <w:rsid w:val="00F50C93"/>
    <w:rsid w:val="00F52143"/>
    <w:rsid w:val="00F532E1"/>
    <w:rsid w:val="00F55F7C"/>
    <w:rsid w:val="00F63D1E"/>
    <w:rsid w:val="00F642A6"/>
    <w:rsid w:val="00F661A3"/>
    <w:rsid w:val="00F66E03"/>
    <w:rsid w:val="00F67141"/>
    <w:rsid w:val="00F674D7"/>
    <w:rsid w:val="00F70E5A"/>
    <w:rsid w:val="00F71D40"/>
    <w:rsid w:val="00F726BC"/>
    <w:rsid w:val="00F72E06"/>
    <w:rsid w:val="00F74073"/>
    <w:rsid w:val="00F76EC7"/>
    <w:rsid w:val="00F81895"/>
    <w:rsid w:val="00F839E4"/>
    <w:rsid w:val="00F83A68"/>
    <w:rsid w:val="00F84C8E"/>
    <w:rsid w:val="00F86E36"/>
    <w:rsid w:val="00F935FC"/>
    <w:rsid w:val="00FA576C"/>
    <w:rsid w:val="00FA728C"/>
    <w:rsid w:val="00FB30E2"/>
    <w:rsid w:val="00FB340D"/>
    <w:rsid w:val="00FB3733"/>
    <w:rsid w:val="00FB5D10"/>
    <w:rsid w:val="00FB5D8D"/>
    <w:rsid w:val="00FC2ABA"/>
    <w:rsid w:val="00FC386E"/>
    <w:rsid w:val="00FC44F7"/>
    <w:rsid w:val="00FD48B7"/>
    <w:rsid w:val="00FD687C"/>
    <w:rsid w:val="00FE39F3"/>
    <w:rsid w:val="00FE4946"/>
    <w:rsid w:val="00FE62B7"/>
    <w:rsid w:val="00FF0BEE"/>
    <w:rsid w:val="00FF3353"/>
    <w:rsid w:val="00FF6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5B766D53"/>
  <w15:docId w15:val="{8387EF6D-1D50-4DC9-843C-34AFB037F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6F7E7E"/>
    <w:rPr>
      <w:rFonts w:asciiTheme="minorHAnsi" w:eastAsia="Times New Roman" w:hAnsiTheme="minorHAnsi"/>
      <w:sz w:val="22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autoRedefine/>
    <w:qFormat/>
    <w:rsid w:val="003866CC"/>
    <w:pPr>
      <w:keepNext/>
      <w:numPr>
        <w:numId w:val="49"/>
      </w:numPr>
      <w:ind w:left="357" w:hanging="357"/>
      <w:outlineLvl w:val="0"/>
    </w:pPr>
    <w:rPr>
      <w:rFonts w:cs="Arial"/>
      <w:b/>
      <w:sz w:val="28"/>
      <w:szCs w:val="36"/>
    </w:rPr>
  </w:style>
  <w:style w:type="paragraph" w:styleId="Heading2">
    <w:name w:val="heading 2"/>
    <w:basedOn w:val="Normal"/>
    <w:next w:val="Normal"/>
    <w:link w:val="Heading2Char"/>
    <w:qFormat/>
    <w:rsid w:val="003866CC"/>
    <w:pPr>
      <w:keepNext/>
      <w:spacing w:before="480"/>
      <w:outlineLvl w:val="1"/>
    </w:pPr>
    <w:rPr>
      <w:rFonts w:cs="Arial"/>
      <w:b/>
      <w:bCs/>
      <w:iCs/>
      <w:spacing w:val="2"/>
      <w:sz w:val="24"/>
    </w:rPr>
  </w:style>
  <w:style w:type="paragraph" w:styleId="Heading3">
    <w:name w:val="heading 3"/>
    <w:basedOn w:val="BodyText"/>
    <w:next w:val="Normal"/>
    <w:qFormat/>
    <w:rsid w:val="004542CD"/>
    <w:pPr>
      <w:spacing w:before="120" w:after="60"/>
      <w:outlineLvl w:val="2"/>
    </w:pPr>
    <w:rPr>
      <w:b/>
      <w:sz w:val="21"/>
      <w:szCs w:val="21"/>
    </w:rPr>
  </w:style>
  <w:style w:type="paragraph" w:styleId="Heading4">
    <w:name w:val="heading 4"/>
    <w:basedOn w:val="Normal"/>
    <w:next w:val="Normal"/>
    <w:link w:val="Heading4Char"/>
    <w:qFormat/>
    <w:rsid w:val="00CB6D20"/>
    <w:pPr>
      <w:keepNext/>
      <w:spacing w:before="240"/>
      <w:outlineLvl w:val="3"/>
    </w:pPr>
    <w:rPr>
      <w:rFonts w:ascii="Trebuchet MS" w:hAnsi="Trebuchet MS"/>
      <w:b/>
      <w:bCs/>
      <w:spacing w:val="20"/>
      <w:sz w:val="16"/>
      <w:szCs w:val="16"/>
    </w:rPr>
  </w:style>
  <w:style w:type="paragraph" w:styleId="Heading5">
    <w:name w:val="heading 5"/>
    <w:aliases w:val="Heading (table) 5"/>
    <w:basedOn w:val="Heading4"/>
    <w:next w:val="Normal"/>
    <w:link w:val="Heading5Char"/>
    <w:qFormat/>
    <w:rsid w:val="004542CD"/>
    <w:pPr>
      <w:spacing w:before="80" w:after="20"/>
      <w:outlineLvl w:val="4"/>
    </w:pPr>
    <w:rPr>
      <w:rFonts w:ascii="Arial" w:hAnsi="Arial" w:cs="Arial"/>
      <w:color w:val="FFFFFF"/>
      <w:sz w:val="17"/>
      <w:szCs w:val="18"/>
    </w:rPr>
  </w:style>
  <w:style w:type="paragraph" w:styleId="Heading6">
    <w:name w:val="heading 6"/>
    <w:basedOn w:val="Heading4"/>
    <w:next w:val="Normal"/>
    <w:link w:val="Heading6Char"/>
    <w:qFormat/>
    <w:rsid w:val="00CB6D20"/>
    <w:pPr>
      <w:spacing w:before="80" w:after="40"/>
      <w:outlineLvl w:val="5"/>
    </w:pPr>
  </w:style>
  <w:style w:type="paragraph" w:styleId="Heading8">
    <w:name w:val="heading 8"/>
    <w:basedOn w:val="Normal"/>
    <w:next w:val="Normal"/>
    <w:qFormat/>
    <w:rsid w:val="00417AB1"/>
    <w:pPr>
      <w:spacing w:before="240" w:after="120"/>
      <w:jc w:val="center"/>
      <w:outlineLvl w:val="7"/>
    </w:pPr>
    <w:rPr>
      <w:b/>
      <w:bCs/>
    </w:rPr>
  </w:style>
  <w:style w:type="paragraph" w:styleId="Heading9">
    <w:name w:val="heading 9"/>
    <w:basedOn w:val="Normal"/>
    <w:next w:val="Normal"/>
    <w:qFormat/>
    <w:rsid w:val="00417AB1"/>
    <w:pPr>
      <w:spacing w:before="120"/>
      <w:outlineLvl w:val="8"/>
    </w:pPr>
    <w:rPr>
      <w:b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rsid w:val="00F15EAF"/>
    <w:rPr>
      <w:rFonts w:ascii="Tahoma" w:hAnsi="Tahoma" w:cs="Tahoma"/>
      <w:sz w:val="18"/>
      <w:szCs w:val="16"/>
    </w:rPr>
  </w:style>
  <w:style w:type="paragraph" w:styleId="BodyText">
    <w:name w:val="Body Text"/>
    <w:basedOn w:val="Normal"/>
    <w:link w:val="BodyTextChar"/>
    <w:rsid w:val="004542CD"/>
    <w:pPr>
      <w:spacing w:after="120"/>
    </w:pPr>
    <w:rPr>
      <w:rFonts w:cs="Arial"/>
    </w:rPr>
  </w:style>
  <w:style w:type="paragraph" w:styleId="BodyText2">
    <w:name w:val="Body Text 2"/>
    <w:basedOn w:val="BodyText"/>
    <w:rsid w:val="00CB6D20"/>
    <w:pPr>
      <w:spacing w:after="0"/>
    </w:pPr>
    <w:rPr>
      <w:b/>
    </w:rPr>
  </w:style>
  <w:style w:type="paragraph" w:styleId="BodyText3">
    <w:name w:val="Body Text 3"/>
    <w:basedOn w:val="BodyText"/>
    <w:rsid w:val="00CB6D20"/>
    <w:pPr>
      <w:spacing w:before="40" w:after="0"/>
    </w:pPr>
  </w:style>
  <w:style w:type="paragraph" w:customStyle="1" w:styleId="BodyTextINTROParagraph">
    <w:name w:val="Body Text INTRO Paragraph"/>
    <w:basedOn w:val="Normal"/>
    <w:next w:val="Normal"/>
    <w:link w:val="BodyTextINTROParagraphChar"/>
    <w:rsid w:val="00CB6D2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360" w:after="120" w:line="360" w:lineRule="exact"/>
      <w:ind w:left="1440"/>
    </w:pPr>
    <w:rPr>
      <w:rFonts w:cs="Courier New"/>
      <w:b/>
      <w:color w:val="333333"/>
    </w:rPr>
  </w:style>
  <w:style w:type="character" w:customStyle="1" w:styleId="BodyTextINTROParagraphChar">
    <w:name w:val="Body Text INTRO Paragraph Char"/>
    <w:basedOn w:val="DefaultParagraphFont"/>
    <w:link w:val="BodyTextINTROParagraph"/>
    <w:rsid w:val="00CB6D20"/>
    <w:rPr>
      <w:rFonts w:ascii="Arial" w:hAnsi="Arial" w:cs="Courier New"/>
      <w:b/>
      <w:color w:val="333333"/>
      <w:szCs w:val="24"/>
      <w:lang w:val="en-US" w:eastAsia="en-US" w:bidi="ar-SA"/>
    </w:rPr>
  </w:style>
  <w:style w:type="character" w:styleId="CommentReference">
    <w:name w:val="annotation reference"/>
    <w:basedOn w:val="DefaultParagraphFont"/>
    <w:semiHidden/>
    <w:rsid w:val="00CB6D20"/>
    <w:rPr>
      <w:sz w:val="16"/>
      <w:szCs w:val="16"/>
    </w:rPr>
  </w:style>
  <w:style w:type="paragraph" w:styleId="CommentText">
    <w:name w:val="annotation text"/>
    <w:basedOn w:val="Normal"/>
    <w:semiHidden/>
    <w:rsid w:val="00CB6D20"/>
    <w:rPr>
      <w:szCs w:val="20"/>
    </w:rPr>
  </w:style>
  <w:style w:type="paragraph" w:styleId="CommentSubject">
    <w:name w:val="annotation subject"/>
    <w:basedOn w:val="CommentText"/>
    <w:next w:val="CommentText"/>
    <w:semiHidden/>
    <w:rsid w:val="00CB6D20"/>
    <w:rPr>
      <w:b/>
      <w:bCs/>
    </w:rPr>
  </w:style>
  <w:style w:type="paragraph" w:customStyle="1" w:styleId="Companyname">
    <w:name w:val="Company name"/>
    <w:basedOn w:val="BodyTextINTROParagraph"/>
    <w:next w:val="Normal"/>
    <w:rsid w:val="00CB6D20"/>
    <w:pPr>
      <w:ind w:left="0"/>
    </w:pPr>
    <w:rPr>
      <w:rFonts w:ascii="Trebuchet MS" w:hAnsi="Trebuchet MS"/>
      <w:sz w:val="24"/>
    </w:rPr>
  </w:style>
  <w:style w:type="paragraph" w:styleId="Footer">
    <w:name w:val="footer"/>
    <w:basedOn w:val="Normal"/>
    <w:link w:val="FooterChar"/>
    <w:uiPriority w:val="99"/>
    <w:rsid w:val="00F71D40"/>
    <w:pPr>
      <w:ind w:left="7560" w:hanging="7560"/>
    </w:pPr>
    <w:rPr>
      <w:rFonts w:cs="Arial"/>
      <w:caps/>
      <w:spacing w:val="6"/>
      <w:sz w:val="16"/>
      <w:szCs w:val="16"/>
    </w:rPr>
  </w:style>
  <w:style w:type="paragraph" w:styleId="Header">
    <w:name w:val="header"/>
    <w:basedOn w:val="Normal"/>
    <w:link w:val="HeaderChar"/>
    <w:uiPriority w:val="99"/>
    <w:rsid w:val="00CB6D20"/>
    <w:pPr>
      <w:tabs>
        <w:tab w:val="center" w:pos="4320"/>
        <w:tab w:val="right" w:pos="8640"/>
      </w:tabs>
    </w:pPr>
    <w:rPr>
      <w:rFonts w:cs="Arial"/>
      <w:caps/>
      <w:spacing w:val="10"/>
      <w:sz w:val="16"/>
      <w:szCs w:val="16"/>
    </w:rPr>
  </w:style>
  <w:style w:type="character" w:customStyle="1" w:styleId="Heading4Char">
    <w:name w:val="Heading 4 Char"/>
    <w:basedOn w:val="DefaultParagraphFont"/>
    <w:link w:val="Heading4"/>
    <w:rsid w:val="00CB6D20"/>
    <w:rPr>
      <w:rFonts w:ascii="Trebuchet MS" w:hAnsi="Trebuchet MS"/>
      <w:b/>
      <w:bCs/>
      <w:spacing w:val="20"/>
      <w:sz w:val="16"/>
      <w:szCs w:val="16"/>
      <w:lang w:val="en-US" w:eastAsia="en-US" w:bidi="ar-SA"/>
    </w:rPr>
  </w:style>
  <w:style w:type="character" w:customStyle="1" w:styleId="Heading6Char">
    <w:name w:val="Heading 6 Char"/>
    <w:basedOn w:val="Heading4Char"/>
    <w:link w:val="Heading6"/>
    <w:rsid w:val="00CB6D20"/>
    <w:rPr>
      <w:rFonts w:ascii="Trebuchet MS" w:hAnsi="Trebuchet MS"/>
      <w:b/>
      <w:bCs/>
      <w:spacing w:val="20"/>
      <w:sz w:val="16"/>
      <w:szCs w:val="16"/>
      <w:lang w:val="en-US" w:eastAsia="en-US" w:bidi="ar-SA"/>
    </w:rPr>
  </w:style>
  <w:style w:type="character" w:customStyle="1" w:styleId="Heading5Char">
    <w:name w:val="Heading 5 Char"/>
    <w:aliases w:val="Heading (table) 5 Char"/>
    <w:basedOn w:val="Heading6Char"/>
    <w:link w:val="Heading5"/>
    <w:rsid w:val="004542CD"/>
    <w:rPr>
      <w:rFonts w:ascii="Arial" w:hAnsi="Arial" w:cs="Arial"/>
      <w:b/>
      <w:bCs/>
      <w:color w:val="FFFFFF"/>
      <w:spacing w:val="20"/>
      <w:sz w:val="17"/>
      <w:szCs w:val="18"/>
      <w:lang w:val="en-US" w:eastAsia="en-US" w:bidi="ar-SA"/>
    </w:rPr>
  </w:style>
  <w:style w:type="character" w:customStyle="1" w:styleId="Heading1Char">
    <w:name w:val="Heading 1 Char"/>
    <w:basedOn w:val="BodyTextINTROParagraphChar"/>
    <w:link w:val="Heading1"/>
    <w:rsid w:val="003866CC"/>
    <w:rPr>
      <w:rFonts w:asciiTheme="minorHAnsi" w:eastAsia="Times New Roman" w:hAnsiTheme="minorHAnsi" w:cs="Arial"/>
      <w:b/>
      <w:color w:val="333333"/>
      <w:sz w:val="28"/>
      <w:szCs w:val="36"/>
      <w:lang w:val="en-US" w:eastAsia="en-US" w:bidi="ar-SA"/>
    </w:rPr>
  </w:style>
  <w:style w:type="paragraph" w:customStyle="1" w:styleId="IntroBodyText">
    <w:name w:val="Intro Body Text"/>
    <w:basedOn w:val="Normal"/>
    <w:rsid w:val="00CB6D2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-14"/>
    </w:pPr>
    <w:rPr>
      <w:rFonts w:cs="Arial"/>
      <w:szCs w:val="20"/>
    </w:rPr>
  </w:style>
  <w:style w:type="paragraph" w:styleId="ListBullet2">
    <w:name w:val="List Bullet 2"/>
    <w:basedOn w:val="BodyText"/>
    <w:rsid w:val="00CB6D20"/>
    <w:pPr>
      <w:numPr>
        <w:numId w:val="1"/>
      </w:numPr>
      <w:spacing w:after="60"/>
    </w:pPr>
  </w:style>
  <w:style w:type="character" w:styleId="PageNumber">
    <w:name w:val="page number"/>
    <w:basedOn w:val="DefaultParagraphFont"/>
    <w:rsid w:val="00CB6D20"/>
  </w:style>
  <w:style w:type="paragraph" w:customStyle="1" w:styleId="StyleBodyTextINTROParagraphCustomColorRGB119119119B">
    <w:name w:val="Style Body Text INTRO Paragraph + Custom Color(RGB(119119119)) B..."/>
    <w:basedOn w:val="BodyTextINTROParagraph"/>
    <w:rsid w:val="00CB6D20"/>
    <w:pPr>
      <w:tabs>
        <w:tab w:val="clear" w:pos="1440"/>
        <w:tab w:val="left" w:pos="0"/>
      </w:tabs>
      <w:spacing w:before="300" w:after="0"/>
      <w:ind w:left="0"/>
    </w:pPr>
    <w:rPr>
      <w:rFonts w:ascii="Trebuchet MS" w:hAnsi="Trebuchet MS" w:cs="Times New Roman"/>
      <w:b w:val="0"/>
      <w:bCs/>
      <w:sz w:val="26"/>
      <w:szCs w:val="26"/>
    </w:rPr>
  </w:style>
  <w:style w:type="paragraph" w:customStyle="1" w:styleId="TableBodyText">
    <w:name w:val="Table Body Text"/>
    <w:basedOn w:val="BodyText"/>
    <w:link w:val="TableBodyTextChar"/>
    <w:rsid w:val="002F1274"/>
    <w:pPr>
      <w:spacing w:before="60" w:after="20"/>
    </w:pPr>
    <w:rPr>
      <w:sz w:val="18"/>
      <w:szCs w:val="18"/>
    </w:rPr>
  </w:style>
  <w:style w:type="paragraph" w:customStyle="1" w:styleId="Tablesubtitle">
    <w:name w:val="Table subtitle"/>
    <w:basedOn w:val="Heading6"/>
    <w:rsid w:val="00CB6D20"/>
    <w:pPr>
      <w:spacing w:before="60" w:after="20"/>
    </w:pPr>
    <w:rPr>
      <w:spacing w:val="10"/>
    </w:rPr>
  </w:style>
  <w:style w:type="paragraph" w:customStyle="1" w:styleId="TableTitle">
    <w:name w:val="Table Title"/>
    <w:next w:val="Heading5"/>
    <w:rsid w:val="00CB6D20"/>
    <w:pPr>
      <w:spacing w:before="360" w:after="40"/>
    </w:pPr>
    <w:rPr>
      <w:rFonts w:ascii="Arial" w:eastAsia="Times New Roman" w:hAnsi="Arial" w:cs="Arial"/>
      <w:b/>
      <w:spacing w:val="2"/>
      <w:lang w:val="en-US" w:eastAsia="en-US"/>
    </w:rPr>
  </w:style>
  <w:style w:type="paragraph" w:styleId="Title">
    <w:name w:val="Title"/>
    <w:basedOn w:val="BodyTextINTROParagraph"/>
    <w:qFormat/>
    <w:rsid w:val="00CB6D20"/>
    <w:pPr>
      <w:spacing w:before="960"/>
      <w:ind w:left="0"/>
    </w:pPr>
    <w:rPr>
      <w:rFonts w:cs="Arial"/>
      <w:b w:val="0"/>
      <w:color w:val="343E5F"/>
      <w:sz w:val="52"/>
      <w:szCs w:val="52"/>
    </w:rPr>
  </w:style>
  <w:style w:type="paragraph" w:customStyle="1" w:styleId="Companyname0">
    <w:name w:val="[Company name]"/>
    <w:basedOn w:val="Normal"/>
    <w:rsid w:val="00CB6D20"/>
    <w:rPr>
      <w:b/>
      <w:sz w:val="24"/>
    </w:rPr>
  </w:style>
  <w:style w:type="paragraph" w:customStyle="1" w:styleId="StyleTableBodyTextItalic">
    <w:name w:val="Style Table Body Text + Italic"/>
    <w:basedOn w:val="TableBodyText"/>
    <w:link w:val="StyleTableBodyTextItalicChar"/>
    <w:rsid w:val="002F1274"/>
    <w:pPr>
      <w:spacing w:before="0" w:after="60"/>
    </w:pPr>
    <w:rPr>
      <w:i/>
      <w:iCs/>
    </w:rPr>
  </w:style>
  <w:style w:type="character" w:customStyle="1" w:styleId="BodyTextChar">
    <w:name w:val="Body Text Char"/>
    <w:basedOn w:val="DefaultParagraphFont"/>
    <w:link w:val="BodyText"/>
    <w:rsid w:val="002F1274"/>
    <w:rPr>
      <w:rFonts w:ascii="Arial" w:hAnsi="Arial" w:cs="Arial"/>
      <w:szCs w:val="24"/>
      <w:lang w:val="en-US" w:eastAsia="en-US" w:bidi="ar-SA"/>
    </w:rPr>
  </w:style>
  <w:style w:type="character" w:customStyle="1" w:styleId="TableBodyTextChar">
    <w:name w:val="Table Body Text Char"/>
    <w:basedOn w:val="BodyTextChar"/>
    <w:link w:val="TableBodyText"/>
    <w:rsid w:val="002F1274"/>
    <w:rPr>
      <w:rFonts w:ascii="Arial" w:hAnsi="Arial" w:cs="Arial"/>
      <w:sz w:val="18"/>
      <w:szCs w:val="18"/>
      <w:lang w:val="en-US" w:eastAsia="en-US" w:bidi="ar-SA"/>
    </w:rPr>
  </w:style>
  <w:style w:type="character" w:customStyle="1" w:styleId="StyleTableBodyTextItalicChar">
    <w:name w:val="Style Table Body Text + Italic Char"/>
    <w:basedOn w:val="TableBodyTextChar"/>
    <w:link w:val="StyleTableBodyTextItalic"/>
    <w:rsid w:val="002F1274"/>
    <w:rPr>
      <w:rFonts w:ascii="Arial" w:hAnsi="Arial" w:cs="Arial"/>
      <w:i/>
      <w:iCs/>
      <w:sz w:val="18"/>
      <w:szCs w:val="18"/>
      <w:lang w:val="en-US" w:eastAsia="en-US" w:bidi="ar-SA"/>
    </w:rPr>
  </w:style>
  <w:style w:type="character" w:styleId="PlaceholderText">
    <w:name w:val="Placeholder Text"/>
    <w:basedOn w:val="DefaultParagraphFont"/>
    <w:uiPriority w:val="99"/>
    <w:semiHidden/>
    <w:rsid w:val="002C4BFC"/>
    <w:rPr>
      <w:color w:val="808080"/>
    </w:rPr>
  </w:style>
  <w:style w:type="paragraph" w:styleId="ListParagraph">
    <w:name w:val="List Paragraph"/>
    <w:basedOn w:val="Normal"/>
    <w:uiPriority w:val="34"/>
    <w:qFormat/>
    <w:rsid w:val="00AD3F12"/>
    <w:pPr>
      <w:ind w:left="720"/>
    </w:pPr>
    <w:rPr>
      <w:rFonts w:ascii="Calibri" w:eastAsiaTheme="minorHAnsi" w:hAnsi="Calibri" w:cs="Calibri"/>
      <w:szCs w:val="22"/>
      <w:lang w:val="en-GB"/>
    </w:rPr>
  </w:style>
  <w:style w:type="character" w:customStyle="1" w:styleId="Heading2Char">
    <w:name w:val="Heading 2 Char"/>
    <w:basedOn w:val="DefaultParagraphFont"/>
    <w:link w:val="Heading2"/>
    <w:rsid w:val="003866CC"/>
    <w:rPr>
      <w:rFonts w:asciiTheme="minorHAnsi" w:eastAsia="Times New Roman" w:hAnsiTheme="minorHAnsi" w:cs="Arial"/>
      <w:b/>
      <w:bCs/>
      <w:iCs/>
      <w:spacing w:val="2"/>
      <w:sz w:val="24"/>
      <w:szCs w:val="24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2A36B9"/>
    <w:rPr>
      <w:rFonts w:ascii="Arial" w:eastAsia="Times New Roman" w:hAnsi="Arial" w:cs="Arial"/>
      <w:caps/>
      <w:spacing w:val="10"/>
      <w:sz w:val="16"/>
      <w:szCs w:val="16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D086F"/>
    <w:rPr>
      <w:rFonts w:ascii="Arial" w:eastAsia="Times New Roman" w:hAnsi="Arial" w:cs="Arial"/>
      <w:caps/>
      <w:spacing w:val="6"/>
      <w:sz w:val="16"/>
      <w:szCs w:val="16"/>
      <w:lang w:val="en-US" w:eastAsia="en-US"/>
    </w:rPr>
  </w:style>
  <w:style w:type="table" w:styleId="TableGrid">
    <w:name w:val="Table Grid"/>
    <w:basedOn w:val="TableNormal"/>
    <w:rsid w:val="00E949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00590B"/>
    <w:pPr>
      <w:keepNext/>
      <w:keepLines/>
    </w:pPr>
    <w:rPr>
      <w:rFonts w:ascii="Univers 45 Light" w:eastAsia="Times New Roman" w:hAnsi="Univers 45 Light"/>
      <w:sz w:val="24"/>
      <w:szCs w:val="24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</w:style>
  <w:style w:type="paragraph" w:styleId="ListNumber2">
    <w:name w:val="List Number 2"/>
    <w:basedOn w:val="Normal"/>
    <w:qFormat/>
    <w:rsid w:val="0000590B"/>
    <w:pPr>
      <w:numPr>
        <w:numId w:val="22"/>
      </w:numPr>
      <w:tabs>
        <w:tab w:val="clear" w:pos="643"/>
        <w:tab w:val="left" w:pos="680"/>
        <w:tab w:val="num" w:pos="720"/>
        <w:tab w:val="left" w:pos="1361"/>
        <w:tab w:val="left" w:pos="2041"/>
      </w:tabs>
      <w:spacing w:after="120" w:line="288" w:lineRule="auto"/>
      <w:ind w:left="720"/>
      <w:contextualSpacing/>
    </w:pPr>
    <w:rPr>
      <w:rFonts w:ascii="Univers 45 Light" w:hAnsi="Univers 45 Light"/>
      <w:sz w:val="24"/>
      <w:lang w:val="en-GB" w:eastAsia="en-GB"/>
    </w:rPr>
  </w:style>
  <w:style w:type="paragraph" w:styleId="Caption">
    <w:name w:val="caption"/>
    <w:basedOn w:val="Normal"/>
    <w:next w:val="Normal"/>
    <w:unhideWhenUsed/>
    <w:qFormat/>
    <w:rsid w:val="00C53A7C"/>
    <w:pPr>
      <w:spacing w:after="200"/>
    </w:pPr>
    <w:rPr>
      <w:i/>
      <w:iCs/>
      <w:color w:val="1F497D" w:themeColor="text2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8B508D"/>
    <w:rPr>
      <w:i/>
      <w:iCs/>
      <w:color w:val="4F81BD" w:themeColor="accent1"/>
    </w:rPr>
  </w:style>
  <w:style w:type="table" w:styleId="GridTable4-Accent3">
    <w:name w:val="Grid Table 4 Accent 3"/>
    <w:basedOn w:val="TableNormal"/>
    <w:uiPriority w:val="49"/>
    <w:rsid w:val="007D5594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Revision">
    <w:name w:val="Revision"/>
    <w:hidden/>
    <w:uiPriority w:val="99"/>
    <w:semiHidden/>
    <w:rsid w:val="00872223"/>
    <w:rPr>
      <w:rFonts w:asciiTheme="minorHAnsi" w:eastAsia="Times New Roman" w:hAnsiTheme="minorHAnsi"/>
      <w:sz w:val="22"/>
      <w:szCs w:val="24"/>
      <w:lang w:val="en-US" w:eastAsia="en-US"/>
    </w:rPr>
  </w:style>
  <w:style w:type="table" w:styleId="GridTable1Light-Accent5">
    <w:name w:val="Grid Table 1 Light Accent 5"/>
    <w:basedOn w:val="TableNormal"/>
    <w:uiPriority w:val="46"/>
    <w:rsid w:val="003866CC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8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1514">
          <w:marLeft w:val="864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3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552">
          <w:marLeft w:val="864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7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package" Target="embeddings/Microsoft_Excel_Macro-Enabled_Worksheet.xlsm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package" Target="embeddings/Microsoft_PowerPoint_Presentation.pptx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calder\AppData\Roaming\Microsoft\Templates\Elevator%20pitch.dot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addenergygroup-my.sharepoint.com/personal/douglas_crooke_addenergy_no/Documents/CriticalityVBA/WND%20Pie%20Charts%20for%20report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strRef>
          <c:f>Charts!$G$17</c:f>
          <c:strCache>
            <c:ptCount val="1"/>
            <c:pt idx="0">
              <c:v>Voting</c:v>
            </c:pt>
          </c:strCache>
        </c:strRef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spPr>
            <a:solidFill>
              <a:srgbClr val="FFC000"/>
            </a:solidFill>
          </c:spPr>
          <c:dPt>
            <c:idx val="0"/>
            <c:bubble3D val="0"/>
            <c:spPr>
              <a:solidFill>
                <a:srgbClr val="FFC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5F6B-48B4-8979-7BFBB285D58E}"/>
              </c:ext>
            </c:extLst>
          </c:dPt>
          <c:dPt>
            <c:idx val="1"/>
            <c:bubble3D val="0"/>
            <c:spPr>
              <a:solidFill>
                <a:srgbClr val="FFFF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5F6B-48B4-8979-7BFBB285D58E}"/>
              </c:ext>
            </c:extLst>
          </c:dPt>
          <c:dPt>
            <c:idx val="2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5F6B-48B4-8979-7BFBB285D58E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Charts!$H$17:$J$17</c:f>
              <c:strCache>
                <c:ptCount val="3"/>
                <c:pt idx="0">
                  <c:v>A</c:v>
                </c:pt>
                <c:pt idx="1">
                  <c:v>B</c:v>
                </c:pt>
                <c:pt idx="2">
                  <c:v>C</c:v>
                </c:pt>
              </c:strCache>
            </c:strRef>
          </c:cat>
          <c:val>
            <c:numRef>
              <c:f>Charts!$H$22:$J$22</c:f>
              <c:numCache>
                <c:formatCode>General</c:formatCode>
                <c:ptCount val="3"/>
                <c:pt idx="0">
                  <c:v>3993</c:v>
                </c:pt>
                <c:pt idx="1">
                  <c:v>8125</c:v>
                </c:pt>
                <c:pt idx="2">
                  <c:v>12266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F6B-48B4-8979-7BFBB285D58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strRef>
          <c:f>Charts!$L$17</c:f>
          <c:strCache>
            <c:ptCount val="1"/>
            <c:pt idx="0">
              <c:v>Workshop Output</c:v>
            </c:pt>
          </c:strCache>
        </c:strRef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FFC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0837-41A0-A692-D7153C4A10E9}"/>
              </c:ext>
            </c:extLst>
          </c:dPt>
          <c:dPt>
            <c:idx val="1"/>
            <c:bubble3D val="0"/>
            <c:spPr>
              <a:solidFill>
                <a:srgbClr val="FFFF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0837-41A0-A692-D7153C4A10E9}"/>
              </c:ext>
            </c:extLst>
          </c:dPt>
          <c:dPt>
            <c:idx val="2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0837-41A0-A692-D7153C4A10E9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Charts!$M$17:$O$17</c:f>
              <c:strCache>
                <c:ptCount val="3"/>
                <c:pt idx="0">
                  <c:v>A</c:v>
                </c:pt>
                <c:pt idx="1">
                  <c:v>B</c:v>
                </c:pt>
                <c:pt idx="2">
                  <c:v>C</c:v>
                </c:pt>
              </c:strCache>
            </c:strRef>
          </c:cat>
          <c:val>
            <c:numRef>
              <c:f>Charts!$M$22:$O$22</c:f>
              <c:numCache>
                <c:formatCode>General</c:formatCode>
                <c:ptCount val="3"/>
                <c:pt idx="0">
                  <c:v>2420</c:v>
                </c:pt>
                <c:pt idx="1">
                  <c:v>1559</c:v>
                </c:pt>
                <c:pt idx="2">
                  <c:v>20769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0837-41A0-A692-D7153C4A10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EBA98C-D332-4C5B-A118-23C1BCF86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Elevator pitch.dot</Template>
  <TotalTime>3</TotalTime>
  <Pages>7</Pages>
  <Words>1883</Words>
  <Characters>10735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fcalder</dc:creator>
  <cp:lastModifiedBy>Douglas Crooke</cp:lastModifiedBy>
  <cp:revision>3</cp:revision>
  <cp:lastPrinted>2017-09-04T06:47:00Z</cp:lastPrinted>
  <dcterms:created xsi:type="dcterms:W3CDTF">2017-12-08T15:33:00Z</dcterms:created>
  <dcterms:modified xsi:type="dcterms:W3CDTF">2017-12-08T15:36:00Z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TC100803391033</vt:lpwstr>
  </property>
</Properties>
</file>